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76" w:rsidRDefault="008A6274" w:rsidP="008A6274">
      <w:pPr>
        <w:pStyle w:val="ng-scope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 w:rsidRPr="002F400A">
        <w:rPr>
          <w:sz w:val="18"/>
          <w:szCs w:val="18"/>
        </w:rPr>
        <w:t>Znak sprawy: AR.ZP.271.3.2021</w:t>
      </w:r>
      <w:bookmarkStart w:id="0" w:name="_GoBack"/>
      <w:bookmarkEnd w:id="0"/>
    </w:p>
    <w:p w:rsidR="00DC1428" w:rsidRDefault="00DC1428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8A6274" w:rsidRDefault="008A6274" w:rsidP="005E5A5F">
      <w:pPr>
        <w:pStyle w:val="ng-scope"/>
        <w:spacing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</w:p>
    <w:p w:rsidR="005E5A5F" w:rsidRDefault="005E5A5F" w:rsidP="008A6274">
      <w:pPr>
        <w:pStyle w:val="ng-scope"/>
        <w:spacing w:before="0" w:beforeAutospacing="0" w:after="0" w:afterAutospacing="0" w:line="120" w:lineRule="exact"/>
        <w:rPr>
          <w:rStyle w:val="Pogrubienie"/>
          <w:rFonts w:ascii="Cambria" w:hAnsi="Cambria" w:cs="Calibri"/>
          <w:b w:val="0"/>
          <w:bCs w:val="0"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sz w:val="20"/>
          <w:szCs w:val="20"/>
        </w:rPr>
        <w:t>……………………………………………………………..</w:t>
      </w:r>
    </w:p>
    <w:p w:rsidR="0005387E" w:rsidRPr="009234CB" w:rsidRDefault="009234CB" w:rsidP="008A6274">
      <w:pPr>
        <w:pStyle w:val="ng-scope"/>
        <w:spacing w:before="0" w:beforeAutospacing="0" w:after="0" w:afterAutospacing="0" w:line="200" w:lineRule="exact"/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</w:pPr>
      <w:r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 xml:space="preserve">    </w:t>
      </w:r>
      <w:r w:rsidR="005E5A5F" w:rsidRPr="009234CB">
        <w:rPr>
          <w:rStyle w:val="Pogrubienie"/>
          <w:rFonts w:ascii="Cambria" w:hAnsi="Cambria" w:cs="Calibri"/>
          <w:b w:val="0"/>
          <w:bCs w:val="0"/>
          <w:i/>
          <w:sz w:val="20"/>
          <w:szCs w:val="20"/>
        </w:rPr>
        <w:t>(dane teleadresowe Wykonawcy)</w:t>
      </w:r>
    </w:p>
    <w:p w:rsidR="0005387E" w:rsidRPr="008A6274" w:rsidRDefault="005D549E" w:rsidP="00142A5B">
      <w:pPr>
        <w:pStyle w:val="ng-scope"/>
        <w:jc w:val="center"/>
        <w:rPr>
          <w:rStyle w:val="Pogrubienie"/>
          <w:sz w:val="28"/>
          <w:szCs w:val="28"/>
          <w:u w:val="single"/>
        </w:rPr>
      </w:pPr>
      <w:r w:rsidRPr="008A6274">
        <w:rPr>
          <w:rStyle w:val="Pogrubienie"/>
          <w:sz w:val="28"/>
          <w:szCs w:val="28"/>
          <w:u w:val="single"/>
        </w:rPr>
        <w:t>S</w:t>
      </w:r>
      <w:r w:rsidR="00D80676" w:rsidRPr="008A6274">
        <w:rPr>
          <w:rStyle w:val="Pogrubienie"/>
          <w:sz w:val="28"/>
          <w:szCs w:val="28"/>
          <w:u w:val="single"/>
        </w:rPr>
        <w:t>zacowanie wartości zamówienia</w:t>
      </w:r>
    </w:p>
    <w:p w:rsidR="002933DC" w:rsidRPr="00055DAB" w:rsidRDefault="002933DC" w:rsidP="002933DC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Zakup monitorów interaktywnych  i słuchawek dousznych w ramach programu pn.: </w:t>
      </w:r>
      <w:r w:rsidRPr="00055DA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„Edukacja Cyfrowa  w Szkołach Podstawowych w Gminie Daleszyce”.</w:t>
      </w:r>
    </w:p>
    <w:p w:rsidR="00F42489" w:rsidRPr="00442D0C" w:rsidRDefault="00F42489" w:rsidP="00167129">
      <w:pPr>
        <w:suppressAutoHyphens/>
        <w:autoSpaceDN w:val="0"/>
        <w:spacing w:before="120" w:after="120" w:line="312" w:lineRule="atLeast"/>
        <w:jc w:val="center"/>
        <w:textAlignment w:val="baseline"/>
        <w:rPr>
          <w:rFonts w:ascii="Cambria" w:eastAsia="Times New Roman" w:hAnsi="Cambria" w:cs="Times New Roman"/>
          <w:b/>
          <w:lang w:eastAsia="pl-PL"/>
        </w:rPr>
      </w:pPr>
    </w:p>
    <w:p w:rsidR="00F42489" w:rsidRPr="00442D0C" w:rsidRDefault="00D80676" w:rsidP="00F42489">
      <w:pPr>
        <w:spacing w:after="360" w:line="276" w:lineRule="auto"/>
        <w:ind w:firstLine="709"/>
        <w:jc w:val="both"/>
        <w:rPr>
          <w:rFonts w:ascii="Cambria" w:hAnsi="Cambria" w:cs="Times New Roman"/>
          <w:bCs/>
          <w:sz w:val="20"/>
          <w:szCs w:val="20"/>
        </w:rPr>
      </w:pPr>
      <w:r w:rsidRPr="00442D0C">
        <w:rPr>
          <w:rFonts w:ascii="Cambria" w:hAnsi="Cambria" w:cs="Times New Roman"/>
          <w:bCs/>
          <w:sz w:val="20"/>
          <w:szCs w:val="20"/>
        </w:rPr>
        <w:t>W ramach cenowego r</w:t>
      </w:r>
      <w:r w:rsidR="00342F43" w:rsidRPr="00442D0C">
        <w:rPr>
          <w:rFonts w:ascii="Cambria" w:hAnsi="Cambria" w:cs="Times New Roman"/>
          <w:bCs/>
          <w:sz w:val="20"/>
          <w:szCs w:val="20"/>
        </w:rPr>
        <w:t xml:space="preserve">ozeznania rynku przedstawiam/y </w:t>
      </w:r>
      <w:r w:rsidRPr="00442D0C">
        <w:rPr>
          <w:rFonts w:ascii="Cambria" w:hAnsi="Cambria" w:cs="Times New Roman"/>
          <w:bCs/>
          <w:sz w:val="20"/>
          <w:szCs w:val="20"/>
        </w:rPr>
        <w:t>niniejszym oszacowanie wartości zamówienia  zgodnie z zakresem określonym w opisie przedmiotu zamówienia: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"/>
        <w:gridCol w:w="1077"/>
        <w:gridCol w:w="4252"/>
        <w:gridCol w:w="1134"/>
        <w:gridCol w:w="709"/>
        <w:gridCol w:w="1418"/>
      </w:tblGrid>
      <w:tr w:rsidR="00442D0C" w:rsidRPr="00442D0C" w:rsidTr="002933DC">
        <w:trPr>
          <w:trHeight w:val="1133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2933DC" w:rsidRDefault="00F810F9" w:rsidP="00BB36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t>Lp.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2933DC" w:rsidRDefault="00F810F9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2933DC" w:rsidRDefault="00F810F9" w:rsidP="00BB3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Opis - Zadanie nr 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2933DC" w:rsidRDefault="00F810F9" w:rsidP="00BB360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2933DC" w:rsidRDefault="00F810F9" w:rsidP="00BB3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2933DC" w:rsidRDefault="00F810F9" w:rsidP="00BB3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Cena jednostkowa</w:t>
            </w:r>
          </w:p>
          <w:p w:rsidR="00167129" w:rsidRPr="002933DC" w:rsidRDefault="00167129" w:rsidP="00BB3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netto</w:t>
            </w:r>
          </w:p>
          <w:p w:rsidR="00F810F9" w:rsidRPr="002933DC" w:rsidRDefault="00F810F9" w:rsidP="00BB3604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442D0C" w:rsidRPr="00442D0C" w:rsidTr="002933DC">
        <w:trPr>
          <w:trHeight w:val="6827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10F9" w:rsidRPr="002933DC" w:rsidRDefault="00F810F9" w:rsidP="008C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lang w:eastAsia="pl-PL"/>
              </w:rPr>
              <w:t>1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2933DC" w:rsidRDefault="002933DC" w:rsidP="00F810F9">
            <w:pPr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Monitor interaktywny</w:t>
            </w:r>
          </w:p>
          <w:p w:rsidR="00F810F9" w:rsidRPr="002933DC" w:rsidRDefault="00F810F9" w:rsidP="00F810F9">
            <w:pPr>
              <w:spacing w:after="0" w:line="360" w:lineRule="auto"/>
              <w:ind w:left="360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shd w:val="clear" w:color="auto" w:fill="FFFFFF"/>
                <w:lang w:eastAsia="pl-PL"/>
              </w:rPr>
              <w:t>.</w:t>
            </w:r>
          </w:p>
          <w:p w:rsidR="00F810F9" w:rsidRPr="002933DC" w:rsidRDefault="00F810F9" w:rsidP="008C3C9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Przekątna min. 65"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Panel IPS LED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Rozdzielczość fizyczna min. 3840x2160 (4K)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Jasność 350 cdm²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Kontrast statyczny min. 1200:1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Porty USB 3x 3.0 + 1x 2.0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Analogowe wejścia sygnału VGA x1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Cyfrowe wejścia sygnału HDMI x2 </w:t>
            </w:r>
            <w:proofErr w:type="spellStart"/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DisplayPort</w:t>
            </w:r>
            <w:proofErr w:type="spellEnd"/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Głośniki wbudowane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Wejście audio Mini </w:t>
            </w:r>
            <w:proofErr w:type="spellStart"/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jack</w:t>
            </w:r>
            <w:proofErr w:type="spellEnd"/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 x1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Wejście S/PDIF (Optical) x1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Cyfrowe wyjście sygnału HDMI x1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Obsługa Wi-Fi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Android min. 8.0</w:t>
            </w:r>
          </w:p>
          <w:p w:rsidR="002933DC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Rysik, pilot, kable zasilające, USB oraz HDMI w zestawie</w:t>
            </w:r>
          </w:p>
          <w:p w:rsidR="00F810F9" w:rsidRPr="002933DC" w:rsidRDefault="002933DC" w:rsidP="002933DC">
            <w:pPr>
              <w:pStyle w:val="Akapitzlist"/>
              <w:numPr>
                <w:ilvl w:val="0"/>
                <w:numId w:val="2"/>
              </w:numPr>
              <w:spacing w:after="200" w:line="276" w:lineRule="auto"/>
              <w:contextualSpacing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Gwarancja min. 3 lata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810F9" w:rsidRPr="002933DC" w:rsidRDefault="00F810F9" w:rsidP="008C3C91">
            <w:pPr>
              <w:jc w:val="center"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hAnsi="Times New Roman" w:cs="Times New Roman"/>
              </w:rPr>
              <w:t>szt.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2933DC" w:rsidRDefault="00167129" w:rsidP="008C3C91">
            <w:pPr>
              <w:jc w:val="center"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10F9" w:rsidRPr="002933DC" w:rsidRDefault="00F810F9" w:rsidP="008C3C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2933DC" w:rsidRPr="00442D0C" w:rsidTr="002933DC">
        <w:trPr>
          <w:trHeight w:val="92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3D3D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b/>
                <w:bCs/>
                <w:lang w:eastAsia="pl-PL"/>
              </w:rPr>
              <w:lastRenderedPageBreak/>
              <w:t>Lp.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3D3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Nazwa produktu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2933DC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Opis - Zadanie nr 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3D3D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pl-PL"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Jednostka miary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3DC" w:rsidRPr="002933DC" w:rsidRDefault="002933DC" w:rsidP="003D3D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 xml:space="preserve">Ilość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DC" w:rsidRPr="002933DC" w:rsidRDefault="002933DC" w:rsidP="003D3D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Cena jednostkowa</w:t>
            </w:r>
          </w:p>
          <w:p w:rsidR="002933DC" w:rsidRPr="002933DC" w:rsidRDefault="002933DC" w:rsidP="003D3D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933DC">
              <w:rPr>
                <w:rFonts w:ascii="Times New Roman" w:hAnsi="Times New Roman" w:cs="Times New Roman"/>
                <w:b/>
                <w:bCs/>
              </w:rPr>
              <w:t>netto</w:t>
            </w:r>
          </w:p>
          <w:p w:rsidR="002933DC" w:rsidRPr="002933DC" w:rsidRDefault="002933DC" w:rsidP="003D3DC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2933DC" w:rsidRPr="00442D0C" w:rsidTr="002933DC">
        <w:trPr>
          <w:trHeight w:val="2045"/>
        </w:trPr>
        <w:tc>
          <w:tcPr>
            <w:tcW w:w="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8C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lang w:eastAsia="pl-PL"/>
              </w:rPr>
              <w:t>2</w:t>
            </w:r>
          </w:p>
        </w:tc>
        <w:tc>
          <w:tcPr>
            <w:tcW w:w="10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8C3C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2933DC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Słuchawki douszne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933DC" w:rsidRPr="002933DC" w:rsidRDefault="002933DC" w:rsidP="002933DC">
            <w:pPr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  <w:r w:rsidRPr="002933DC">
              <w:rPr>
                <w:rFonts w:ascii="Times New Roman" w:hAnsi="Times New Roman" w:cs="Times New Roman"/>
                <w:sz w:val="24"/>
                <w:szCs w:val="24"/>
              </w:rPr>
              <w:t>1. Impedancja [Om]: 32</w:t>
            </w:r>
            <w:r w:rsidRPr="002933DC">
              <w:rPr>
                <w:rFonts w:ascii="Times New Roman" w:hAnsi="Times New Roman" w:cs="Times New Roman"/>
                <w:sz w:val="24"/>
                <w:szCs w:val="24"/>
              </w:rPr>
              <w:br/>
              <w:t>2. Rodzaj słuchawek: Przewodowe</w:t>
            </w:r>
            <w:r w:rsidRPr="002933DC">
              <w:rPr>
                <w:rFonts w:ascii="Times New Roman" w:hAnsi="Times New Roman" w:cs="Times New Roman"/>
                <w:sz w:val="24"/>
                <w:szCs w:val="24"/>
              </w:rPr>
              <w:br/>
              <w:t>3. Konstrukcja: Nauszne</w:t>
            </w:r>
            <w:r w:rsidRPr="002933DC">
              <w:rPr>
                <w:rFonts w:ascii="Times New Roman" w:hAnsi="Times New Roman" w:cs="Times New Roman"/>
                <w:sz w:val="24"/>
                <w:szCs w:val="24"/>
              </w:rPr>
              <w:br/>
              <w:t>4. Wtyk/Złącza: </w:t>
            </w:r>
            <w:proofErr w:type="spellStart"/>
            <w:r w:rsidRPr="002933DC">
              <w:rPr>
                <w:rFonts w:ascii="Times New Roman" w:hAnsi="Times New Roman" w:cs="Times New Roman"/>
                <w:sz w:val="24"/>
                <w:szCs w:val="24"/>
              </w:rPr>
              <w:t>MiniJack</w:t>
            </w:r>
            <w:proofErr w:type="spellEnd"/>
            <w:r w:rsidRPr="002933DC">
              <w:rPr>
                <w:rFonts w:ascii="Times New Roman" w:hAnsi="Times New Roman" w:cs="Times New Roman"/>
                <w:sz w:val="24"/>
                <w:szCs w:val="24"/>
              </w:rPr>
              <w:t xml:space="preserve"> (3.5 mm)</w:t>
            </w:r>
            <w:r w:rsidRPr="002933DC">
              <w:rPr>
                <w:rFonts w:ascii="Times New Roman" w:hAnsi="Times New Roman" w:cs="Times New Roman"/>
                <w:sz w:val="24"/>
                <w:szCs w:val="24"/>
              </w:rPr>
              <w:br/>
              <w:t>5. Gwarancja min. 2 lata</w:t>
            </w:r>
          </w:p>
          <w:p w:rsidR="002933DC" w:rsidRPr="002933DC" w:rsidRDefault="002933DC" w:rsidP="002933DC">
            <w:pPr>
              <w:tabs>
                <w:tab w:val="left" w:pos="709"/>
              </w:tabs>
              <w:spacing w:after="0"/>
              <w:ind w:left="7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33DC" w:rsidRPr="002933DC" w:rsidRDefault="002933DC" w:rsidP="008C3C91">
            <w:pPr>
              <w:jc w:val="center"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hAnsi="Times New Roman" w:cs="Times New Roman"/>
              </w:rPr>
              <w:t>Komp.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33DC" w:rsidRPr="002933DC" w:rsidRDefault="002933DC" w:rsidP="008C3C91">
            <w:pPr>
              <w:jc w:val="center"/>
              <w:rPr>
                <w:rFonts w:ascii="Times New Roman" w:hAnsi="Times New Roman" w:cs="Times New Roman"/>
              </w:rPr>
            </w:pPr>
            <w:r w:rsidRPr="002933DC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33DC" w:rsidRPr="002933DC" w:rsidRDefault="002933DC" w:rsidP="008C3C9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05387E" w:rsidRPr="00442D0C" w:rsidRDefault="0005387E" w:rsidP="00EB6785">
      <w:pPr>
        <w:pStyle w:val="ng-scope"/>
        <w:ind w:right="-284"/>
        <w:rPr>
          <w:rFonts w:ascii="Calibri" w:hAnsi="Calibri" w:cs="Calibri"/>
        </w:rPr>
      </w:pPr>
    </w:p>
    <w:p w:rsidR="0005387E" w:rsidRPr="00442D0C" w:rsidRDefault="0005387E">
      <w:pPr>
        <w:rPr>
          <w:sz w:val="20"/>
          <w:szCs w:val="20"/>
        </w:rPr>
      </w:pPr>
    </w:p>
    <w:sectPr w:rsidR="0005387E" w:rsidRPr="00442D0C" w:rsidSect="008A6274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78A" w:rsidRDefault="0094278A" w:rsidP="005E5A5F">
      <w:pPr>
        <w:spacing w:after="0" w:line="240" w:lineRule="auto"/>
      </w:pPr>
      <w:r>
        <w:separator/>
      </w:r>
    </w:p>
  </w:endnote>
  <w:endnote w:type="continuationSeparator" w:id="0">
    <w:p w:rsidR="0094278A" w:rsidRDefault="0094278A" w:rsidP="005E5A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78A" w:rsidRDefault="0094278A" w:rsidP="005E5A5F">
      <w:pPr>
        <w:spacing w:after="0" w:line="240" w:lineRule="auto"/>
      </w:pPr>
      <w:r>
        <w:separator/>
      </w:r>
    </w:p>
  </w:footnote>
  <w:footnote w:type="continuationSeparator" w:id="0">
    <w:p w:rsidR="0094278A" w:rsidRDefault="0094278A" w:rsidP="005E5A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tblInd w:w="-1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1843"/>
      <w:gridCol w:w="2693"/>
      <w:gridCol w:w="2058"/>
      <w:gridCol w:w="2478"/>
    </w:tblGrid>
    <w:tr w:rsidR="00D80676" w:rsidRPr="009805FD" w:rsidTr="008A6274">
      <w:trPr>
        <w:trHeight w:val="1135"/>
      </w:trPr>
      <w:tc>
        <w:tcPr>
          <w:tcW w:w="101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 wp14:anchorId="382B9209" wp14:editId="7A8E3E9B">
                <wp:extent cx="1028700" cy="438150"/>
                <wp:effectExtent l="0" t="0" r="0" b="0"/>
                <wp:docPr id="5" name="Obraz 1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28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48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48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 wp14:anchorId="3E04AA42" wp14:editId="540479D2">
                <wp:extent cx="1409700" cy="438150"/>
                <wp:effectExtent l="0" t="0" r="0" b="0"/>
                <wp:docPr id="6" name="Obraz 2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09700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34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311477" w:rsidP="005E5A5F">
          <w:pPr>
            <w:suppressAutoHyphens/>
            <w:spacing w:after="200" w:line="240" w:lineRule="auto"/>
            <w:ind w:left="-1"/>
            <w:jc w:val="center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>
            <w:rPr>
              <w:rFonts w:eastAsia="Times New Roman" w:cs="Times New Roman"/>
              <w:noProof/>
              <w:lang w:eastAsia="pl-PL"/>
            </w:rPr>
            <w:drawing>
              <wp:inline distT="0" distB="0" distL="0" distR="0" wp14:anchorId="4AC250F1" wp14:editId="1BA81DB9">
                <wp:extent cx="962025" cy="438150"/>
                <wp:effectExtent l="0" t="0" r="9525" b="0"/>
                <wp:docPr id="7" name="Obraz 2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62025" cy="4381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66" w:type="pct"/>
          <w:shd w:val="clear" w:color="auto" w:fill="auto"/>
          <w:tcMar>
            <w:left w:w="0" w:type="dxa"/>
            <w:right w:w="0" w:type="dxa"/>
          </w:tcMar>
        </w:tcPr>
        <w:p w:rsidR="005E5A5F" w:rsidRPr="005E5A5F" w:rsidRDefault="00EB6785" w:rsidP="005E5A5F">
          <w:pPr>
            <w:suppressAutoHyphens/>
            <w:spacing w:after="200" w:line="240" w:lineRule="auto"/>
            <w:ind w:right="-1"/>
            <w:jc w:val="right"/>
            <w:rPr>
              <w:rFonts w:ascii="Times New Roman" w:eastAsia="Times New Roman" w:hAnsi="Times New Roman" w:cs="Times New Roman"/>
              <w:noProof/>
              <w:sz w:val="24"/>
              <w:szCs w:val="24"/>
              <w:lang w:eastAsia="pl-PL"/>
            </w:rPr>
          </w:pPr>
          <w:r w:rsidRPr="003E1FA2">
            <w:rPr>
              <w:noProof/>
              <w:sz w:val="20"/>
              <w:szCs w:val="20"/>
              <w:lang w:eastAsia="pl-PL"/>
            </w:rPr>
            <w:drawing>
              <wp:inline distT="0" distB="0" distL="0" distR="0" wp14:anchorId="1B88F277" wp14:editId="6FCA71CE">
                <wp:extent cx="1562100" cy="495300"/>
                <wp:effectExtent l="0" t="0" r="0" b="0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62100" cy="495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5E5A5F" w:rsidRPr="005E5A5F" w:rsidRDefault="005E5A5F">
    <w:pPr>
      <w:pStyle w:val="Nagwek"/>
      <w:rPr>
        <w:rFonts w:ascii="Cambria" w:hAnsi="Cambria"/>
        <w:sz w:val="20"/>
        <w:szCs w:val="20"/>
      </w:rPr>
    </w:pPr>
    <w:r>
      <w:tab/>
    </w:r>
    <w:r>
      <w:tab/>
    </w:r>
    <w:r w:rsidRPr="005E5A5F">
      <w:rPr>
        <w:rFonts w:ascii="Cambria" w:hAnsi="Cambria"/>
        <w:sz w:val="20"/>
        <w:szCs w:val="20"/>
      </w:rPr>
      <w:t>Załącznik nr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EF18CE"/>
    <w:multiLevelType w:val="hybridMultilevel"/>
    <w:tmpl w:val="876816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C1F42"/>
    <w:multiLevelType w:val="hybridMultilevel"/>
    <w:tmpl w:val="C08C73F8"/>
    <w:lvl w:ilvl="0" w:tplc="7FA8D3A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3C23"/>
    <w:rsid w:val="0005387E"/>
    <w:rsid w:val="00063C23"/>
    <w:rsid w:val="00081E5D"/>
    <w:rsid w:val="00133EEB"/>
    <w:rsid w:val="00142A5B"/>
    <w:rsid w:val="0015141A"/>
    <w:rsid w:val="001525FB"/>
    <w:rsid w:val="00167129"/>
    <w:rsid w:val="0019188E"/>
    <w:rsid w:val="00191DC1"/>
    <w:rsid w:val="001A3392"/>
    <w:rsid w:val="001B07C7"/>
    <w:rsid w:val="001C188E"/>
    <w:rsid w:val="001E145C"/>
    <w:rsid w:val="001F506E"/>
    <w:rsid w:val="00241891"/>
    <w:rsid w:val="00243D63"/>
    <w:rsid w:val="00246F74"/>
    <w:rsid w:val="00251442"/>
    <w:rsid w:val="0028143B"/>
    <w:rsid w:val="002933DC"/>
    <w:rsid w:val="00311477"/>
    <w:rsid w:val="00342F43"/>
    <w:rsid w:val="00363AB7"/>
    <w:rsid w:val="003849C2"/>
    <w:rsid w:val="00401A5E"/>
    <w:rsid w:val="0041131F"/>
    <w:rsid w:val="00442D0C"/>
    <w:rsid w:val="00473983"/>
    <w:rsid w:val="004905D5"/>
    <w:rsid w:val="004C2B73"/>
    <w:rsid w:val="004E24FB"/>
    <w:rsid w:val="00504E92"/>
    <w:rsid w:val="00512490"/>
    <w:rsid w:val="00536BA0"/>
    <w:rsid w:val="005D549E"/>
    <w:rsid w:val="005E5A5F"/>
    <w:rsid w:val="006018CF"/>
    <w:rsid w:val="0060699C"/>
    <w:rsid w:val="00644A83"/>
    <w:rsid w:val="00667A24"/>
    <w:rsid w:val="00677EBD"/>
    <w:rsid w:val="006934B7"/>
    <w:rsid w:val="0069717B"/>
    <w:rsid w:val="006A7E6A"/>
    <w:rsid w:val="006D190E"/>
    <w:rsid w:val="006E08B6"/>
    <w:rsid w:val="0070256E"/>
    <w:rsid w:val="00714D01"/>
    <w:rsid w:val="007325EE"/>
    <w:rsid w:val="00746395"/>
    <w:rsid w:val="00754BEC"/>
    <w:rsid w:val="007766C7"/>
    <w:rsid w:val="00803563"/>
    <w:rsid w:val="00813CAA"/>
    <w:rsid w:val="008253AA"/>
    <w:rsid w:val="00831938"/>
    <w:rsid w:val="008A6274"/>
    <w:rsid w:val="008C3C91"/>
    <w:rsid w:val="009234CB"/>
    <w:rsid w:val="0094191B"/>
    <w:rsid w:val="0094278A"/>
    <w:rsid w:val="00944E4D"/>
    <w:rsid w:val="0094525C"/>
    <w:rsid w:val="009805FD"/>
    <w:rsid w:val="00981BC6"/>
    <w:rsid w:val="009D6331"/>
    <w:rsid w:val="00A209A7"/>
    <w:rsid w:val="00A41E76"/>
    <w:rsid w:val="00A55F58"/>
    <w:rsid w:val="00A853CC"/>
    <w:rsid w:val="00A96492"/>
    <w:rsid w:val="00AA23CC"/>
    <w:rsid w:val="00AB49BF"/>
    <w:rsid w:val="00AD7A95"/>
    <w:rsid w:val="00AF0C0A"/>
    <w:rsid w:val="00B41C13"/>
    <w:rsid w:val="00B7137E"/>
    <w:rsid w:val="00B8224E"/>
    <w:rsid w:val="00BB3604"/>
    <w:rsid w:val="00BB4224"/>
    <w:rsid w:val="00C16060"/>
    <w:rsid w:val="00C249AF"/>
    <w:rsid w:val="00CC3006"/>
    <w:rsid w:val="00CE1C85"/>
    <w:rsid w:val="00D25973"/>
    <w:rsid w:val="00D46A2B"/>
    <w:rsid w:val="00D6442C"/>
    <w:rsid w:val="00D6487F"/>
    <w:rsid w:val="00D80676"/>
    <w:rsid w:val="00DA56D9"/>
    <w:rsid w:val="00DB0A43"/>
    <w:rsid w:val="00DC1428"/>
    <w:rsid w:val="00DF3FD2"/>
    <w:rsid w:val="00E05410"/>
    <w:rsid w:val="00E15868"/>
    <w:rsid w:val="00E50893"/>
    <w:rsid w:val="00E6445C"/>
    <w:rsid w:val="00E70D7F"/>
    <w:rsid w:val="00E85AA1"/>
    <w:rsid w:val="00EB6785"/>
    <w:rsid w:val="00EF64BA"/>
    <w:rsid w:val="00F42489"/>
    <w:rsid w:val="00F525BE"/>
    <w:rsid w:val="00F624DD"/>
    <w:rsid w:val="00F638A3"/>
    <w:rsid w:val="00F810F9"/>
    <w:rsid w:val="00FB4D47"/>
    <w:rsid w:val="00FE2B2D"/>
    <w:rsid w:val="00FF3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Document Map" w:unhideWhenUsed="0"/>
    <w:lsdException w:name="Balloon Text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B0A43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g-scope">
    <w:name w:val="ng-scope"/>
    <w:basedOn w:val="Normalny"/>
    <w:uiPriority w:val="99"/>
    <w:rsid w:val="0094525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uiPriority w:val="99"/>
    <w:qFormat/>
    <w:rsid w:val="0094525C"/>
    <w:rPr>
      <w:b/>
      <w:bCs/>
    </w:rPr>
  </w:style>
  <w:style w:type="character" w:styleId="Hipercze">
    <w:name w:val="Hyperlink"/>
    <w:uiPriority w:val="99"/>
    <w:semiHidden/>
    <w:rsid w:val="0094525C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D259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D25973"/>
    <w:rPr>
      <w:rFonts w:ascii="Segoe UI" w:hAnsi="Segoe UI" w:cs="Segoe UI"/>
      <w:sz w:val="18"/>
      <w:szCs w:val="18"/>
    </w:rPr>
  </w:style>
  <w:style w:type="paragraph" w:styleId="Mapadokumentu">
    <w:name w:val="Document Map"/>
    <w:basedOn w:val="Normalny"/>
    <w:link w:val="MapadokumentuZnak"/>
    <w:uiPriority w:val="99"/>
    <w:semiHidden/>
    <w:rsid w:val="001A3392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link w:val="Mapadokumentu"/>
    <w:uiPriority w:val="99"/>
    <w:semiHidden/>
    <w:rPr>
      <w:rFonts w:ascii="Times New Roman" w:hAnsi="Times New Roman" w:cs="Times New Roman"/>
      <w:sz w:val="2"/>
      <w:szCs w:val="2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9805FD"/>
    <w:rPr>
      <w:rFonts w:ascii="Times New Roman" w:hAnsi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9805F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805FD"/>
    <w:pPr>
      <w:ind w:left="708"/>
    </w:pPr>
  </w:style>
  <w:style w:type="paragraph" w:styleId="Nagwek">
    <w:name w:val="header"/>
    <w:basedOn w:val="Normalny"/>
    <w:link w:val="Nagwek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5E5A5F"/>
    <w:rPr>
      <w:rFonts w:cs="Calibri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E5A5F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E5A5F"/>
    <w:rPr>
      <w:rFonts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920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7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51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7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2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F56282-5009-4D29-8F26-43ECAB5018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178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 Karwat</dc:creator>
  <cp:lastModifiedBy>marcin.dlugosz</cp:lastModifiedBy>
  <cp:revision>29</cp:revision>
  <cp:lastPrinted>2021-02-03T11:07:00Z</cp:lastPrinted>
  <dcterms:created xsi:type="dcterms:W3CDTF">2020-03-02T10:37:00Z</dcterms:created>
  <dcterms:modified xsi:type="dcterms:W3CDTF">2021-02-03T11:07:00Z</dcterms:modified>
</cp:coreProperties>
</file>