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7AE57" w14:textId="5D4E7607" w:rsidR="000016C5" w:rsidRDefault="000016C5" w:rsidP="000016C5">
      <w:pPr>
        <w:pStyle w:val="Akapitzlist"/>
        <w:autoSpaceDE w:val="0"/>
        <w:autoSpaceDN w:val="0"/>
        <w:adjustRightInd w:val="0"/>
        <w:spacing w:after="0" w:line="240" w:lineRule="auto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Załącznik nr 12</w:t>
      </w:r>
    </w:p>
    <w:p w14:paraId="4E624626" w14:textId="77777777" w:rsidR="000016C5" w:rsidRPr="000016C5" w:rsidRDefault="000016C5" w:rsidP="000016C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 w:val="24"/>
          <w:szCs w:val="24"/>
        </w:rPr>
      </w:pPr>
      <w:bookmarkStart w:id="0" w:name="_GoBack"/>
    </w:p>
    <w:p w14:paraId="2612C07D" w14:textId="47FCF57B" w:rsidR="000016C5" w:rsidRPr="000016C5" w:rsidRDefault="000016C5" w:rsidP="000016C5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 w:val="24"/>
          <w:szCs w:val="24"/>
        </w:rPr>
      </w:pPr>
      <w:r w:rsidRPr="000016C5">
        <w:rPr>
          <w:b/>
          <w:sz w:val="24"/>
          <w:szCs w:val="24"/>
        </w:rPr>
        <w:t>Opis przedmiotu zamówienia</w:t>
      </w:r>
    </w:p>
    <w:bookmarkEnd w:id="0"/>
    <w:p w14:paraId="0C63B073" w14:textId="77777777" w:rsidR="000016C5" w:rsidRDefault="000016C5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366B0F7D" w14:textId="30F399E5" w:rsidR="001E38C5" w:rsidRDefault="00446818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Przedmiotem zamówienia jest działanie inwestycyjne w systemie </w:t>
      </w:r>
      <w:r w:rsidRPr="00446818">
        <w:rPr>
          <w:b/>
          <w:sz w:val="24"/>
          <w:szCs w:val="24"/>
        </w:rPr>
        <w:t>„zaprojektuj – wybuduj”</w:t>
      </w:r>
      <w:r w:rsidRPr="003F3841">
        <w:rPr>
          <w:sz w:val="24"/>
          <w:szCs w:val="24"/>
        </w:rPr>
        <w:t>.</w:t>
      </w:r>
    </w:p>
    <w:p w14:paraId="443DF465" w14:textId="77777777" w:rsidR="008E1499" w:rsidRDefault="00446818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Działanie inwestycyjne obejmuje </w:t>
      </w:r>
      <w:r w:rsidR="00A145E2">
        <w:rPr>
          <w:sz w:val="24"/>
          <w:szCs w:val="24"/>
        </w:rPr>
        <w:t>termomodernizację</w:t>
      </w:r>
      <w:r w:rsidR="008E1499">
        <w:rPr>
          <w:sz w:val="24"/>
          <w:szCs w:val="24"/>
        </w:rPr>
        <w:t>:</w:t>
      </w:r>
    </w:p>
    <w:p w14:paraId="17D59332" w14:textId="77777777" w:rsidR="00E41C55" w:rsidRDefault="008E1499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145E2">
        <w:rPr>
          <w:sz w:val="24"/>
          <w:szCs w:val="24"/>
        </w:rPr>
        <w:t xml:space="preserve"> </w:t>
      </w:r>
      <w:r w:rsidR="00FC1185">
        <w:rPr>
          <w:sz w:val="24"/>
          <w:szCs w:val="24"/>
        </w:rPr>
        <w:t>budynku „</w:t>
      </w:r>
      <w:r>
        <w:rPr>
          <w:sz w:val="24"/>
          <w:szCs w:val="24"/>
        </w:rPr>
        <w:t>B</w:t>
      </w:r>
      <w:r w:rsidR="00FC1185">
        <w:rPr>
          <w:sz w:val="24"/>
          <w:szCs w:val="24"/>
        </w:rPr>
        <w:t xml:space="preserve">” </w:t>
      </w:r>
      <w:r w:rsidR="009D278A">
        <w:rPr>
          <w:sz w:val="24"/>
          <w:szCs w:val="24"/>
        </w:rPr>
        <w:t>Szkoły Podstawowej</w:t>
      </w:r>
      <w:r w:rsidR="00A145E2">
        <w:rPr>
          <w:sz w:val="24"/>
          <w:szCs w:val="24"/>
        </w:rPr>
        <w:t xml:space="preserve"> </w:t>
      </w:r>
      <w:r w:rsidR="00E41C55">
        <w:rPr>
          <w:sz w:val="24"/>
          <w:szCs w:val="24"/>
        </w:rPr>
        <w:t>położon</w:t>
      </w:r>
      <w:r w:rsidR="00337689">
        <w:rPr>
          <w:sz w:val="24"/>
          <w:szCs w:val="24"/>
        </w:rPr>
        <w:t>ej</w:t>
      </w:r>
      <w:r w:rsidR="00E41C55">
        <w:rPr>
          <w:sz w:val="24"/>
          <w:szCs w:val="24"/>
        </w:rPr>
        <w:t xml:space="preserve"> w </w:t>
      </w:r>
      <w:proofErr w:type="spellStart"/>
      <w:r w:rsidR="00E41C55">
        <w:rPr>
          <w:sz w:val="24"/>
          <w:szCs w:val="24"/>
        </w:rPr>
        <w:t>msc</w:t>
      </w:r>
      <w:proofErr w:type="spellEnd"/>
      <w:r w:rsidR="003C3B3A">
        <w:rPr>
          <w:sz w:val="24"/>
          <w:szCs w:val="24"/>
        </w:rPr>
        <w:t>.</w:t>
      </w:r>
      <w:r w:rsidR="00E41C55">
        <w:rPr>
          <w:sz w:val="24"/>
          <w:szCs w:val="24"/>
        </w:rPr>
        <w:t xml:space="preserve"> </w:t>
      </w:r>
      <w:r w:rsidR="00FC1185">
        <w:rPr>
          <w:sz w:val="24"/>
          <w:szCs w:val="24"/>
        </w:rPr>
        <w:t>Szczecno</w:t>
      </w:r>
      <w:r w:rsidR="00E41C55">
        <w:rPr>
          <w:sz w:val="24"/>
          <w:szCs w:val="24"/>
        </w:rPr>
        <w:t xml:space="preserve"> dz. nr </w:t>
      </w:r>
      <w:proofErr w:type="spellStart"/>
      <w:r w:rsidR="00E41C55">
        <w:rPr>
          <w:sz w:val="24"/>
          <w:szCs w:val="24"/>
        </w:rPr>
        <w:t>ewid</w:t>
      </w:r>
      <w:proofErr w:type="spellEnd"/>
      <w:r w:rsidR="00E41C55">
        <w:rPr>
          <w:sz w:val="24"/>
          <w:szCs w:val="24"/>
        </w:rPr>
        <w:t xml:space="preserve">. </w:t>
      </w:r>
      <w:r w:rsidR="00FC1185">
        <w:rPr>
          <w:sz w:val="24"/>
          <w:szCs w:val="24"/>
        </w:rPr>
        <w:t>728/52</w:t>
      </w:r>
      <w:r w:rsidR="00E41C55">
        <w:rPr>
          <w:sz w:val="24"/>
          <w:szCs w:val="24"/>
        </w:rPr>
        <w:t xml:space="preserve">, </w:t>
      </w:r>
      <w:r w:rsidR="00A145E2">
        <w:rPr>
          <w:sz w:val="24"/>
          <w:szCs w:val="24"/>
        </w:rPr>
        <w:t>g</w:t>
      </w:r>
      <w:r w:rsidR="00657235">
        <w:rPr>
          <w:sz w:val="24"/>
          <w:szCs w:val="24"/>
        </w:rPr>
        <w:t>mina</w:t>
      </w:r>
      <w:r w:rsidR="00E41C55">
        <w:rPr>
          <w:sz w:val="24"/>
          <w:szCs w:val="24"/>
        </w:rPr>
        <w:t xml:space="preserve"> Daleszyce.</w:t>
      </w:r>
    </w:p>
    <w:p w14:paraId="04965F1F" w14:textId="77777777" w:rsidR="00E41C55" w:rsidRDefault="00E41C55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7CBDA3E" w14:textId="77777777" w:rsidR="00446818" w:rsidRPr="00867C0F" w:rsidRDefault="00036DBA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867C0F">
        <w:rPr>
          <w:b/>
          <w:sz w:val="24"/>
          <w:szCs w:val="24"/>
        </w:rPr>
        <w:t xml:space="preserve">Niniejszy dokument należy </w:t>
      </w:r>
      <w:r w:rsidR="00657235" w:rsidRPr="00867C0F">
        <w:rPr>
          <w:b/>
          <w:sz w:val="24"/>
          <w:szCs w:val="24"/>
        </w:rPr>
        <w:t>traktować, jako</w:t>
      </w:r>
      <w:r w:rsidR="00E62317">
        <w:rPr>
          <w:b/>
          <w:sz w:val="24"/>
          <w:szCs w:val="24"/>
        </w:rPr>
        <w:t xml:space="preserve"> </w:t>
      </w:r>
      <w:r w:rsidR="00732333" w:rsidRPr="00867C0F">
        <w:rPr>
          <w:b/>
          <w:sz w:val="24"/>
          <w:szCs w:val="24"/>
        </w:rPr>
        <w:t xml:space="preserve">równoważne </w:t>
      </w:r>
      <w:r w:rsidRPr="00867C0F">
        <w:rPr>
          <w:b/>
          <w:sz w:val="24"/>
          <w:szCs w:val="24"/>
        </w:rPr>
        <w:t xml:space="preserve">uzupełnienie Audytu </w:t>
      </w:r>
      <w:r w:rsidR="00D77FA9">
        <w:rPr>
          <w:b/>
          <w:sz w:val="24"/>
          <w:szCs w:val="24"/>
        </w:rPr>
        <w:t>Efektywności Energetycznej</w:t>
      </w:r>
      <w:r w:rsidRPr="00867C0F">
        <w:rPr>
          <w:b/>
          <w:sz w:val="24"/>
          <w:szCs w:val="24"/>
        </w:rPr>
        <w:t xml:space="preserve"> oraz PFU, a wszelkie opisane w nim prace pominięte w w/w dokumentach winny zostać wycenione</w:t>
      </w:r>
      <w:r w:rsidR="009F4084">
        <w:rPr>
          <w:b/>
          <w:sz w:val="24"/>
          <w:szCs w:val="24"/>
        </w:rPr>
        <w:t xml:space="preserve"> </w:t>
      </w:r>
      <w:r w:rsidRPr="00867C0F">
        <w:rPr>
          <w:b/>
          <w:sz w:val="24"/>
          <w:szCs w:val="24"/>
        </w:rPr>
        <w:t>i zrealizowane w ramach kontraktu.</w:t>
      </w:r>
    </w:p>
    <w:p w14:paraId="028035EC" w14:textId="77777777" w:rsidR="00C771EA" w:rsidRDefault="00C771EA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14:paraId="0BA15775" w14:textId="0B155593" w:rsidR="00B952BE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C771EA">
        <w:rPr>
          <w:sz w:val="24"/>
          <w:szCs w:val="24"/>
        </w:rPr>
        <w:t>W ramach projektu wykonywan</w:t>
      </w:r>
      <w:r w:rsidR="003C3B3A">
        <w:rPr>
          <w:sz w:val="24"/>
          <w:szCs w:val="24"/>
        </w:rPr>
        <w:t>a</w:t>
      </w:r>
      <w:r w:rsidRPr="00C771EA">
        <w:rPr>
          <w:sz w:val="24"/>
          <w:szCs w:val="24"/>
        </w:rPr>
        <w:t xml:space="preserve"> będ</w:t>
      </w:r>
      <w:r w:rsidR="00131288">
        <w:rPr>
          <w:sz w:val="24"/>
          <w:szCs w:val="24"/>
        </w:rPr>
        <w:t>zie</w:t>
      </w:r>
      <w:r w:rsidR="003C3B3A">
        <w:rPr>
          <w:sz w:val="24"/>
          <w:szCs w:val="24"/>
        </w:rPr>
        <w:t xml:space="preserve"> termomodernizacja</w:t>
      </w:r>
      <w:r w:rsidRPr="00C771EA">
        <w:rPr>
          <w:sz w:val="24"/>
          <w:szCs w:val="24"/>
        </w:rPr>
        <w:t xml:space="preserve"> obiekt</w:t>
      </w:r>
      <w:r w:rsidR="00131288">
        <w:rPr>
          <w:sz w:val="24"/>
          <w:szCs w:val="24"/>
        </w:rPr>
        <w:t>u</w:t>
      </w:r>
      <w:r w:rsidRPr="00C771EA">
        <w:rPr>
          <w:sz w:val="24"/>
          <w:szCs w:val="24"/>
        </w:rPr>
        <w:t xml:space="preserve"> przez ocieplenie ścian</w:t>
      </w:r>
      <w:r w:rsidR="00F96B40">
        <w:rPr>
          <w:sz w:val="24"/>
          <w:szCs w:val="24"/>
        </w:rPr>
        <w:t xml:space="preserve"> </w:t>
      </w:r>
      <w:r w:rsidR="00FC1185">
        <w:rPr>
          <w:sz w:val="24"/>
          <w:szCs w:val="24"/>
        </w:rPr>
        <w:t>zewnętrznych</w:t>
      </w:r>
      <w:r w:rsidR="00F96B40">
        <w:rPr>
          <w:sz w:val="24"/>
          <w:szCs w:val="24"/>
        </w:rPr>
        <w:t xml:space="preserve">, docieplenie ścian </w:t>
      </w:r>
      <w:r w:rsidR="00784D01">
        <w:rPr>
          <w:sz w:val="24"/>
          <w:szCs w:val="24"/>
        </w:rPr>
        <w:t>fundamentowych</w:t>
      </w:r>
      <w:r w:rsidR="00F96B40">
        <w:rPr>
          <w:sz w:val="24"/>
          <w:szCs w:val="24"/>
        </w:rPr>
        <w:t xml:space="preserve"> (wraz z wykonaniem hydroizolacji </w:t>
      </w:r>
      <w:r w:rsidR="0098363E">
        <w:rPr>
          <w:sz w:val="24"/>
          <w:szCs w:val="24"/>
        </w:rPr>
        <w:br/>
      </w:r>
      <w:r w:rsidR="00F96B40">
        <w:rPr>
          <w:sz w:val="24"/>
          <w:szCs w:val="24"/>
        </w:rPr>
        <w:t xml:space="preserve">i uzupełnieniem ewentualnych </w:t>
      </w:r>
      <w:r w:rsidR="00B07B98">
        <w:rPr>
          <w:sz w:val="24"/>
          <w:szCs w:val="24"/>
        </w:rPr>
        <w:t xml:space="preserve">ubytków </w:t>
      </w:r>
      <w:r w:rsidR="00F96B40">
        <w:rPr>
          <w:sz w:val="24"/>
          <w:szCs w:val="24"/>
        </w:rPr>
        <w:t>ścian fundamentowych</w:t>
      </w:r>
      <w:r w:rsidRPr="00C771EA">
        <w:rPr>
          <w:sz w:val="24"/>
          <w:szCs w:val="24"/>
        </w:rPr>
        <w:t xml:space="preserve"> </w:t>
      </w:r>
      <w:r w:rsidR="00F96B40">
        <w:rPr>
          <w:sz w:val="24"/>
          <w:szCs w:val="24"/>
        </w:rPr>
        <w:t xml:space="preserve">- docieplenie </w:t>
      </w:r>
      <w:r w:rsidR="00F96B40">
        <w:rPr>
          <w:sz w:val="24"/>
          <w:szCs w:val="24"/>
        </w:rPr>
        <w:br/>
        <w:t>i hydroizolacja do pełnej głębokości</w:t>
      </w:r>
      <w:r w:rsidR="00FC1185">
        <w:rPr>
          <w:sz w:val="24"/>
          <w:szCs w:val="24"/>
        </w:rPr>
        <w:t xml:space="preserve"> fundamentu</w:t>
      </w:r>
      <w:r w:rsidR="00F96B40">
        <w:rPr>
          <w:sz w:val="24"/>
          <w:szCs w:val="24"/>
        </w:rPr>
        <w:t xml:space="preserve">), ocieplenie </w:t>
      </w:r>
      <w:r w:rsidR="0035093E">
        <w:rPr>
          <w:sz w:val="24"/>
          <w:szCs w:val="24"/>
        </w:rPr>
        <w:t>stropu poddasza nieużytkowego</w:t>
      </w:r>
      <w:r w:rsidR="00625227">
        <w:rPr>
          <w:sz w:val="24"/>
          <w:szCs w:val="24"/>
        </w:rPr>
        <w:t>,</w:t>
      </w:r>
      <w:r w:rsidR="0035093E">
        <w:rPr>
          <w:sz w:val="24"/>
          <w:szCs w:val="24"/>
        </w:rPr>
        <w:t xml:space="preserve"> (w </w:t>
      </w:r>
      <w:r w:rsidR="00D77FA9">
        <w:rPr>
          <w:sz w:val="24"/>
          <w:szCs w:val="24"/>
        </w:rPr>
        <w:t xml:space="preserve">przypadku ocieplenia w </w:t>
      </w:r>
      <w:r w:rsidR="0035093E">
        <w:rPr>
          <w:sz w:val="24"/>
          <w:szCs w:val="24"/>
        </w:rPr>
        <w:t xml:space="preserve">poziomie na stropie </w:t>
      </w:r>
      <w:r w:rsidR="00D77FA9">
        <w:rPr>
          <w:sz w:val="24"/>
          <w:szCs w:val="24"/>
        </w:rPr>
        <w:t xml:space="preserve">niezbędne jest wykonanie zabezpieczenia </w:t>
      </w:r>
      <w:r w:rsidR="00591409">
        <w:rPr>
          <w:sz w:val="24"/>
          <w:szCs w:val="24"/>
        </w:rPr>
        <w:br/>
      </w:r>
      <w:r w:rsidR="00D77FA9">
        <w:rPr>
          <w:sz w:val="24"/>
          <w:szCs w:val="24"/>
        </w:rPr>
        <w:t>i komunikacji</w:t>
      </w:r>
      <w:r w:rsidR="0035093E">
        <w:rPr>
          <w:sz w:val="24"/>
          <w:szCs w:val="24"/>
        </w:rPr>
        <w:t xml:space="preserve"> płytami drewnopodobnymi np. OSB), </w:t>
      </w:r>
      <w:r w:rsidR="00D6315E">
        <w:rPr>
          <w:sz w:val="24"/>
          <w:szCs w:val="24"/>
        </w:rPr>
        <w:t xml:space="preserve">demontaż instalacji </w:t>
      </w:r>
      <w:proofErr w:type="spellStart"/>
      <w:r w:rsidR="00D6315E">
        <w:rPr>
          <w:sz w:val="24"/>
          <w:szCs w:val="24"/>
        </w:rPr>
        <w:t>c.o</w:t>
      </w:r>
      <w:proofErr w:type="spellEnd"/>
      <w:r w:rsidR="00630847">
        <w:rPr>
          <w:sz w:val="24"/>
          <w:szCs w:val="24"/>
        </w:rPr>
        <w:t>,</w:t>
      </w:r>
      <w:r w:rsidR="00D6315E">
        <w:rPr>
          <w:sz w:val="24"/>
          <w:szCs w:val="24"/>
        </w:rPr>
        <w:t xml:space="preserve"> elektrycznych, wykonanie nowych instalacji</w:t>
      </w:r>
      <w:r w:rsidR="00A97364">
        <w:rPr>
          <w:sz w:val="24"/>
          <w:szCs w:val="24"/>
        </w:rPr>
        <w:t xml:space="preserve">. </w:t>
      </w:r>
      <w:r w:rsidR="00E47872">
        <w:rPr>
          <w:sz w:val="24"/>
          <w:szCs w:val="24"/>
        </w:rPr>
        <w:t>Nowe</w:t>
      </w:r>
      <w:r w:rsidR="00E13E8C">
        <w:rPr>
          <w:sz w:val="24"/>
          <w:szCs w:val="24"/>
        </w:rPr>
        <w:t xml:space="preserve"> uziomy instalacji odgromowej należy schować w rurach </w:t>
      </w:r>
      <w:r w:rsidR="00E13E8C">
        <w:rPr>
          <w:sz w:val="24"/>
          <w:szCs w:val="24"/>
        </w:rPr>
        <w:lastRenderedPageBreak/>
        <w:t xml:space="preserve">ochronnych i nowej elewacji. Należy wykonać po ociepleniu nową instalacje odprowadzenia wód opadowych z dachu budynku. Należy wykonać opaskę wokół budynku z kostki betonowej gr. 6cm. </w:t>
      </w:r>
    </w:p>
    <w:p w14:paraId="47A4EA3D" w14:textId="45B1A914" w:rsidR="00A97364" w:rsidRDefault="00E13E8C" w:rsidP="00A9736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 wymiany przewidziano komplet zewnętrznej stolarki okiennej i drzwiowej na n</w:t>
      </w:r>
      <w:r w:rsidR="00D6147A">
        <w:rPr>
          <w:sz w:val="24"/>
          <w:szCs w:val="24"/>
        </w:rPr>
        <w:t>o</w:t>
      </w:r>
      <w:r>
        <w:rPr>
          <w:sz w:val="24"/>
          <w:szCs w:val="24"/>
        </w:rPr>
        <w:t>wą zgod</w:t>
      </w:r>
      <w:r w:rsidR="00D6147A">
        <w:rPr>
          <w:sz w:val="24"/>
          <w:szCs w:val="24"/>
        </w:rPr>
        <w:t>n</w:t>
      </w:r>
      <w:r>
        <w:rPr>
          <w:sz w:val="24"/>
          <w:szCs w:val="24"/>
        </w:rPr>
        <w:t>ą z PFU i audytem.</w:t>
      </w:r>
    </w:p>
    <w:p w14:paraId="4D601122" w14:textId="77777777" w:rsidR="00B16437" w:rsidRDefault="00B16437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797E25DB" w14:textId="77777777" w:rsidR="00697AAB" w:rsidRDefault="00697AAB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Dokła</w:t>
      </w:r>
      <w:r w:rsidR="006B7AF1">
        <w:rPr>
          <w:sz w:val="24"/>
          <w:szCs w:val="24"/>
        </w:rPr>
        <w:t>dny zakres prac określony w PFU.</w:t>
      </w:r>
    </w:p>
    <w:p w14:paraId="777F40F6" w14:textId="77777777" w:rsidR="00B952BE" w:rsidRDefault="00B952BE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67EC07B0" w14:textId="77777777" w:rsidR="00B952BE" w:rsidRPr="000418C5" w:rsidRDefault="000418C5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  <w:u w:val="single"/>
        </w:rPr>
      </w:pPr>
      <w:r w:rsidRPr="000418C5">
        <w:rPr>
          <w:sz w:val="24"/>
          <w:szCs w:val="24"/>
          <w:u w:val="single"/>
        </w:rPr>
        <w:t>W szczególności należy uwzględnić:</w:t>
      </w:r>
    </w:p>
    <w:p w14:paraId="15E313DC" w14:textId="16D42D9F" w:rsidR="00206C7A" w:rsidRDefault="00A97364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252F0">
        <w:rPr>
          <w:sz w:val="24"/>
          <w:szCs w:val="24"/>
        </w:rPr>
        <w:t>ykonanie przyłącza C</w:t>
      </w:r>
      <w:r w:rsidR="00206C7A">
        <w:rPr>
          <w:sz w:val="24"/>
          <w:szCs w:val="24"/>
        </w:rPr>
        <w:t>.</w:t>
      </w:r>
      <w:r w:rsidR="00E47872">
        <w:rPr>
          <w:sz w:val="24"/>
          <w:szCs w:val="24"/>
        </w:rPr>
        <w:t>O</w:t>
      </w:r>
      <w:r w:rsidR="00206C7A">
        <w:rPr>
          <w:sz w:val="24"/>
          <w:szCs w:val="24"/>
        </w:rPr>
        <w:t>.</w:t>
      </w:r>
      <w:r w:rsidR="00E47872">
        <w:rPr>
          <w:sz w:val="24"/>
          <w:szCs w:val="24"/>
        </w:rPr>
        <w:t xml:space="preserve"> (z bud. „A”)</w:t>
      </w:r>
      <w:r w:rsidR="00206C7A">
        <w:rPr>
          <w:sz w:val="24"/>
          <w:szCs w:val="24"/>
        </w:rPr>
        <w:t xml:space="preserve"> podziemnego</w:t>
      </w:r>
      <w:r w:rsidR="006D07BF">
        <w:rPr>
          <w:sz w:val="24"/>
          <w:szCs w:val="24"/>
        </w:rPr>
        <w:t>,</w:t>
      </w:r>
      <w:r w:rsidR="00206C7A">
        <w:rPr>
          <w:sz w:val="24"/>
          <w:szCs w:val="24"/>
        </w:rPr>
        <w:t xml:space="preserve"> izolowanego, tak by zminimalizować straty ciepła na przesyle pomiędzy budynkami;</w:t>
      </w:r>
    </w:p>
    <w:p w14:paraId="437DA14F" w14:textId="0CD98B2C" w:rsidR="00206C7A" w:rsidRDefault="00A97364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Wymianę</w:t>
      </w:r>
      <w:r w:rsidR="00206C7A" w:rsidRPr="00206C7A">
        <w:rPr>
          <w:sz w:val="24"/>
          <w:szCs w:val="24"/>
        </w:rPr>
        <w:t xml:space="preserve"> pokrycia dachowego na nowe z blachy trapezowej, wraz z wykonaniem </w:t>
      </w:r>
      <w:r w:rsidR="00F84AD8" w:rsidRPr="00206C7A">
        <w:rPr>
          <w:sz w:val="24"/>
          <w:szCs w:val="24"/>
        </w:rPr>
        <w:t>pod przybitek</w:t>
      </w:r>
      <w:r w:rsidR="00206C7A" w:rsidRPr="00206C7A">
        <w:rPr>
          <w:sz w:val="24"/>
          <w:szCs w:val="24"/>
        </w:rPr>
        <w:t>, obróbkami, systemem odwodnienia i instalacją odgromową oraz ewentualna zmianą lub wzmocnieniem więźby dachowej w zależności od oceny projektanta;</w:t>
      </w:r>
    </w:p>
    <w:p w14:paraId="45A22AFE" w14:textId="63B528FC" w:rsidR="00206C7A" w:rsidRDefault="00A97364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Wykonanie</w:t>
      </w:r>
      <w:r w:rsidR="00206C7A">
        <w:rPr>
          <w:sz w:val="24"/>
          <w:szCs w:val="24"/>
        </w:rPr>
        <w:t xml:space="preserve"> hydroizolacji typu ciężkiego wraz z odwodnieniem liniowym ściany elewacji północnej;</w:t>
      </w:r>
    </w:p>
    <w:p w14:paraId="79581D33" w14:textId="77777777" w:rsidR="00206C7A" w:rsidRDefault="00206C7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44651FF1" w14:textId="20437C55"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Dopasowan</w:t>
      </w:r>
      <w:r w:rsidRPr="00C771EA">
        <w:rPr>
          <w:sz w:val="24"/>
          <w:szCs w:val="24"/>
        </w:rPr>
        <w:t>e metody i technologie</w:t>
      </w:r>
      <w:r w:rsidR="00F96B40">
        <w:rPr>
          <w:sz w:val="24"/>
          <w:szCs w:val="24"/>
        </w:rPr>
        <w:t xml:space="preserve"> </w:t>
      </w:r>
      <w:r w:rsidRPr="00C771EA">
        <w:rPr>
          <w:sz w:val="24"/>
          <w:szCs w:val="24"/>
        </w:rPr>
        <w:t xml:space="preserve">wykonania prac są </w:t>
      </w:r>
      <w:r w:rsidR="00B70756">
        <w:rPr>
          <w:sz w:val="24"/>
          <w:szCs w:val="24"/>
        </w:rPr>
        <w:t>wynikiem</w:t>
      </w:r>
      <w:r w:rsidRPr="00C771EA">
        <w:rPr>
          <w:sz w:val="24"/>
          <w:szCs w:val="24"/>
        </w:rPr>
        <w:t xml:space="preserve"> audyt</w:t>
      </w:r>
      <w:r w:rsidR="003C3B3A">
        <w:rPr>
          <w:sz w:val="24"/>
          <w:szCs w:val="24"/>
        </w:rPr>
        <w:t xml:space="preserve">u </w:t>
      </w:r>
      <w:r w:rsidR="006B7AF1">
        <w:rPr>
          <w:sz w:val="24"/>
          <w:szCs w:val="24"/>
        </w:rPr>
        <w:t xml:space="preserve">efektywności energetycznej </w:t>
      </w:r>
      <w:r w:rsidR="00B16437">
        <w:rPr>
          <w:sz w:val="24"/>
          <w:szCs w:val="24"/>
        </w:rPr>
        <w:t>dla</w:t>
      </w:r>
      <w:r w:rsidR="003C3B3A">
        <w:rPr>
          <w:sz w:val="24"/>
          <w:szCs w:val="24"/>
        </w:rPr>
        <w:t xml:space="preserve"> </w:t>
      </w:r>
      <w:r w:rsidRPr="00C771EA">
        <w:rPr>
          <w:sz w:val="24"/>
          <w:szCs w:val="24"/>
        </w:rPr>
        <w:t>budynk</w:t>
      </w:r>
      <w:r w:rsidR="00B70756">
        <w:rPr>
          <w:sz w:val="24"/>
          <w:szCs w:val="24"/>
        </w:rPr>
        <w:t>ów</w:t>
      </w:r>
      <w:r w:rsidRPr="00C771EA">
        <w:rPr>
          <w:sz w:val="24"/>
          <w:szCs w:val="24"/>
        </w:rPr>
        <w:t xml:space="preserve"> oraz </w:t>
      </w:r>
      <w:r w:rsidR="00B16437">
        <w:rPr>
          <w:sz w:val="24"/>
          <w:szCs w:val="24"/>
        </w:rPr>
        <w:t>wynikają</w:t>
      </w:r>
      <w:r w:rsidRPr="00C771EA">
        <w:rPr>
          <w:sz w:val="24"/>
          <w:szCs w:val="24"/>
        </w:rPr>
        <w:t xml:space="preserve"> z Planu Gospodarki Niskoemisyjnej </w:t>
      </w:r>
      <w:r w:rsidR="00B16437">
        <w:rPr>
          <w:sz w:val="24"/>
          <w:szCs w:val="24"/>
        </w:rPr>
        <w:br/>
      </w:r>
      <w:r w:rsidRPr="00C771EA">
        <w:rPr>
          <w:sz w:val="24"/>
          <w:szCs w:val="24"/>
        </w:rPr>
        <w:t xml:space="preserve">w zakresie ograniczenia </w:t>
      </w:r>
      <w:r w:rsidR="00657235">
        <w:rPr>
          <w:sz w:val="24"/>
          <w:szCs w:val="24"/>
        </w:rPr>
        <w:t>emisji</w:t>
      </w:r>
      <w:r w:rsidR="00657235" w:rsidRPr="00C771EA">
        <w:rPr>
          <w:sz w:val="24"/>
          <w:szCs w:val="24"/>
        </w:rPr>
        <w:t xml:space="preserve"> CO</w:t>
      </w:r>
      <w:r w:rsidRPr="00C771EA">
        <w:rPr>
          <w:sz w:val="24"/>
          <w:szCs w:val="24"/>
        </w:rPr>
        <w:t>2, gazów</w:t>
      </w:r>
      <w:r w:rsidR="00F96B40">
        <w:rPr>
          <w:sz w:val="24"/>
          <w:szCs w:val="24"/>
        </w:rPr>
        <w:t xml:space="preserve"> </w:t>
      </w:r>
      <w:r w:rsidR="00F84AD8" w:rsidRPr="00C771EA">
        <w:rPr>
          <w:sz w:val="24"/>
          <w:szCs w:val="24"/>
        </w:rPr>
        <w:t>cieplarnianych,</w:t>
      </w:r>
      <w:r w:rsidRPr="00C771EA">
        <w:rPr>
          <w:sz w:val="24"/>
          <w:szCs w:val="24"/>
        </w:rPr>
        <w:t xml:space="preserve"> czyli ograniczenia szeroko pojętej niskiej emisji.</w:t>
      </w:r>
      <w:r w:rsidR="00F96B40">
        <w:rPr>
          <w:sz w:val="24"/>
          <w:szCs w:val="24"/>
        </w:rPr>
        <w:t xml:space="preserve"> </w:t>
      </w:r>
      <w:r w:rsidRPr="00C771EA">
        <w:rPr>
          <w:sz w:val="24"/>
          <w:szCs w:val="24"/>
        </w:rPr>
        <w:t xml:space="preserve">Rezultatem inwestycji będzie </w:t>
      </w:r>
      <w:r w:rsidR="00657235" w:rsidRPr="00C771EA">
        <w:rPr>
          <w:sz w:val="24"/>
          <w:szCs w:val="24"/>
        </w:rPr>
        <w:t>termomodernizacja obiektu</w:t>
      </w:r>
      <w:r w:rsidR="00F96B40">
        <w:rPr>
          <w:sz w:val="24"/>
          <w:szCs w:val="24"/>
        </w:rPr>
        <w:t xml:space="preserve"> </w:t>
      </w:r>
      <w:r w:rsidR="00036DBA">
        <w:rPr>
          <w:sz w:val="24"/>
          <w:szCs w:val="24"/>
        </w:rPr>
        <w:t>użyteczności</w:t>
      </w:r>
      <w:r w:rsidRPr="00C771EA">
        <w:rPr>
          <w:sz w:val="24"/>
          <w:szCs w:val="24"/>
        </w:rPr>
        <w:t xml:space="preserve"> publiczn</w:t>
      </w:r>
      <w:r w:rsidR="00036DBA">
        <w:rPr>
          <w:sz w:val="24"/>
          <w:szCs w:val="24"/>
        </w:rPr>
        <w:t>ej</w:t>
      </w:r>
      <w:r w:rsidRPr="00C771EA">
        <w:rPr>
          <w:sz w:val="24"/>
          <w:szCs w:val="24"/>
        </w:rPr>
        <w:t>.</w:t>
      </w:r>
      <w:r w:rsidR="00F96B40">
        <w:rPr>
          <w:sz w:val="24"/>
          <w:szCs w:val="24"/>
        </w:rPr>
        <w:t xml:space="preserve"> </w:t>
      </w:r>
      <w:r w:rsidRPr="003F3841">
        <w:rPr>
          <w:b/>
          <w:sz w:val="24"/>
          <w:szCs w:val="24"/>
        </w:rPr>
        <w:t xml:space="preserve">Efektem realizacji projektu będzie stworzenie w pełni funkcjonalnej </w:t>
      </w:r>
      <w:r w:rsidR="00B70756">
        <w:rPr>
          <w:b/>
          <w:sz w:val="24"/>
          <w:szCs w:val="24"/>
        </w:rPr>
        <w:br/>
      </w:r>
      <w:r w:rsidRPr="003F3841">
        <w:rPr>
          <w:b/>
          <w:sz w:val="24"/>
          <w:szCs w:val="24"/>
        </w:rPr>
        <w:t>i operacyjnej</w:t>
      </w:r>
      <w:r w:rsidR="00F96B40">
        <w:rPr>
          <w:b/>
          <w:sz w:val="24"/>
          <w:szCs w:val="24"/>
        </w:rPr>
        <w:t xml:space="preserve"> </w:t>
      </w:r>
      <w:r w:rsidRPr="003F3841">
        <w:rPr>
          <w:b/>
          <w:sz w:val="24"/>
          <w:szCs w:val="24"/>
        </w:rPr>
        <w:t>infrastruktury, bez konieczności realizacji dodatkowych zadań inwestycyjnych, które nie</w:t>
      </w:r>
      <w:r w:rsidR="00F96B40">
        <w:rPr>
          <w:b/>
          <w:sz w:val="24"/>
          <w:szCs w:val="24"/>
        </w:rPr>
        <w:t xml:space="preserve"> </w:t>
      </w:r>
      <w:r w:rsidRPr="003F3841">
        <w:rPr>
          <w:b/>
          <w:sz w:val="24"/>
          <w:szCs w:val="24"/>
        </w:rPr>
        <w:t>są uwzględnione w projekcie</w:t>
      </w:r>
      <w:r w:rsidRPr="00C771EA">
        <w:rPr>
          <w:sz w:val="24"/>
          <w:szCs w:val="24"/>
        </w:rPr>
        <w:t>.</w:t>
      </w:r>
    </w:p>
    <w:p w14:paraId="76874879" w14:textId="77777777" w:rsidR="00592A2D" w:rsidRPr="00C771EA" w:rsidRDefault="00592A2D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3EF447B0" w14:textId="77777777" w:rsidR="00C771EA" w:rsidRPr="00D6147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D6147A">
        <w:rPr>
          <w:sz w:val="24"/>
          <w:szCs w:val="24"/>
        </w:rPr>
        <w:t>Powyższy projekt jest współfinansowany ze środków RPOWŚ 2014-2020, Działanie 6.1</w:t>
      </w:r>
      <w:r w:rsidR="006D07BF" w:rsidRPr="00D6147A">
        <w:rPr>
          <w:sz w:val="24"/>
          <w:szCs w:val="24"/>
        </w:rPr>
        <w:t xml:space="preserve"> </w:t>
      </w:r>
      <w:r w:rsidRPr="00D6147A">
        <w:rPr>
          <w:sz w:val="24"/>
          <w:szCs w:val="24"/>
        </w:rPr>
        <w:t>Efektywność energetyczna w sektorze publicznym – ZIT</w:t>
      </w:r>
      <w:r w:rsidR="006D07BF" w:rsidRPr="00D6147A">
        <w:rPr>
          <w:sz w:val="24"/>
          <w:szCs w:val="24"/>
        </w:rPr>
        <w:t xml:space="preserve"> KOF</w:t>
      </w:r>
      <w:r w:rsidRPr="00D6147A">
        <w:rPr>
          <w:sz w:val="24"/>
          <w:szCs w:val="24"/>
        </w:rPr>
        <w:t xml:space="preserve">, Oś 6. Rozwój </w:t>
      </w:r>
      <w:r w:rsidR="0079121E" w:rsidRPr="00D6147A">
        <w:rPr>
          <w:sz w:val="24"/>
          <w:szCs w:val="24"/>
        </w:rPr>
        <w:t>miast</w:t>
      </w:r>
      <w:r w:rsidRPr="00D6147A">
        <w:rPr>
          <w:sz w:val="24"/>
          <w:szCs w:val="24"/>
        </w:rPr>
        <w:t xml:space="preserve">. Projekt </w:t>
      </w:r>
      <w:r w:rsidRPr="00D6147A">
        <w:rPr>
          <w:b/>
          <w:sz w:val="24"/>
          <w:szCs w:val="24"/>
        </w:rPr>
        <w:t>„</w:t>
      </w:r>
      <w:r w:rsidR="006D07BF" w:rsidRPr="00D6147A">
        <w:rPr>
          <w:b/>
          <w:sz w:val="24"/>
          <w:szCs w:val="24"/>
        </w:rPr>
        <w:t>Termomodernizacja budynków użyteczności publicznej na terenie Gminy Daleszyce</w:t>
      </w:r>
      <w:r w:rsidRPr="00D6147A">
        <w:rPr>
          <w:b/>
          <w:sz w:val="24"/>
          <w:szCs w:val="24"/>
        </w:rPr>
        <w:t>”</w:t>
      </w:r>
      <w:r w:rsidR="00BA13AA" w:rsidRPr="00D6147A">
        <w:rPr>
          <w:b/>
          <w:sz w:val="24"/>
          <w:szCs w:val="24"/>
        </w:rPr>
        <w:t>.</w:t>
      </w:r>
    </w:p>
    <w:p w14:paraId="3C6EFCFC" w14:textId="77777777"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08EC256B" w14:textId="77777777" w:rsidR="00C771EA" w:rsidRP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C771EA">
        <w:rPr>
          <w:sz w:val="24"/>
          <w:szCs w:val="24"/>
        </w:rPr>
        <w:t>Zakres dokumentacji projektowej obejmuje, co najmniej:</w:t>
      </w:r>
    </w:p>
    <w:p w14:paraId="6664337D" w14:textId="77777777" w:rsidR="00C771EA" w:rsidRPr="00C771EA" w:rsidRDefault="003C138D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771EA" w:rsidRPr="00C771EA">
        <w:rPr>
          <w:sz w:val="24"/>
          <w:szCs w:val="24"/>
        </w:rPr>
        <w:t>rojekty</w:t>
      </w:r>
      <w:r w:rsidR="000B06D4">
        <w:rPr>
          <w:sz w:val="24"/>
          <w:szCs w:val="24"/>
        </w:rPr>
        <w:t xml:space="preserve"> budowlano -</w:t>
      </w:r>
      <w:r w:rsidR="00C771EA" w:rsidRPr="00C771EA">
        <w:rPr>
          <w:sz w:val="24"/>
          <w:szCs w:val="24"/>
        </w:rPr>
        <w:t xml:space="preserve"> wykonawcze w podziale na branże</w:t>
      </w:r>
      <w:r w:rsidR="00AA63FB">
        <w:rPr>
          <w:sz w:val="24"/>
          <w:szCs w:val="24"/>
        </w:rPr>
        <w:t>;</w:t>
      </w:r>
    </w:p>
    <w:p w14:paraId="2D183667" w14:textId="77777777" w:rsidR="00C771EA" w:rsidRDefault="00C771EA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771EA">
        <w:rPr>
          <w:sz w:val="24"/>
          <w:szCs w:val="24"/>
        </w:rPr>
        <w:t>specyfikacje techniczne wykonania i odbioru robót</w:t>
      </w:r>
      <w:r w:rsidR="00AA63FB">
        <w:rPr>
          <w:sz w:val="24"/>
          <w:szCs w:val="24"/>
        </w:rPr>
        <w:t>;</w:t>
      </w:r>
    </w:p>
    <w:p w14:paraId="14EBC7CA" w14:textId="77777777" w:rsidR="00CA68F1" w:rsidRDefault="00CA68F1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szczegółowe kosztorysy;</w:t>
      </w:r>
    </w:p>
    <w:p w14:paraId="345C56F7" w14:textId="77777777" w:rsidR="00C771EA" w:rsidRPr="00C771EA" w:rsidRDefault="00C771EA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771EA">
        <w:rPr>
          <w:sz w:val="24"/>
          <w:szCs w:val="24"/>
        </w:rPr>
        <w:t>wykonanie dokumentacji powykonawczej</w:t>
      </w:r>
      <w:r w:rsidR="00AA63FB">
        <w:rPr>
          <w:sz w:val="24"/>
          <w:szCs w:val="24"/>
        </w:rPr>
        <w:t>;</w:t>
      </w:r>
    </w:p>
    <w:p w14:paraId="55811F9D" w14:textId="77777777" w:rsidR="00C771EA" w:rsidRPr="00C771EA" w:rsidRDefault="00AE1E6B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świadectw</w:t>
      </w:r>
      <w:r w:rsidR="00787323">
        <w:rPr>
          <w:sz w:val="24"/>
          <w:szCs w:val="24"/>
        </w:rPr>
        <w:t>o charakterystyki energetycznej</w:t>
      </w:r>
      <w:r w:rsidR="00AA63FB">
        <w:rPr>
          <w:sz w:val="24"/>
          <w:szCs w:val="24"/>
        </w:rPr>
        <w:t>;</w:t>
      </w:r>
    </w:p>
    <w:p w14:paraId="55A6BABA" w14:textId="77777777" w:rsidR="00C771EA" w:rsidRPr="00C771EA" w:rsidRDefault="00C771EA" w:rsidP="000B06D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771EA">
        <w:rPr>
          <w:sz w:val="24"/>
          <w:szCs w:val="24"/>
        </w:rPr>
        <w:t>opracowanie harmonogramu rzeczowo-finansowego na realizację robót budowlanych,</w:t>
      </w:r>
    </w:p>
    <w:p w14:paraId="78565299" w14:textId="77777777" w:rsidR="00C771EA" w:rsidRP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C771EA">
        <w:rPr>
          <w:sz w:val="24"/>
          <w:szCs w:val="24"/>
        </w:rPr>
        <w:t xml:space="preserve">oraz wykonanie na podstawie wyżej wymienionych opracowań </w:t>
      </w:r>
      <w:r w:rsidR="00A41371">
        <w:rPr>
          <w:sz w:val="24"/>
          <w:szCs w:val="24"/>
        </w:rPr>
        <w:t>prac termomodernizacyjnych</w:t>
      </w:r>
      <w:r w:rsidR="00036DBA">
        <w:rPr>
          <w:sz w:val="24"/>
          <w:szCs w:val="24"/>
        </w:rPr>
        <w:t xml:space="preserve">. </w:t>
      </w:r>
    </w:p>
    <w:p w14:paraId="22ABC067" w14:textId="77777777" w:rsidR="00446818" w:rsidRDefault="00446818" w:rsidP="003C120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3200FCF8" w14:textId="659A5F91" w:rsidR="00CA68F1" w:rsidRDefault="00CA68F1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Dokumentacja projektowa winna być sporządzona w </w:t>
      </w:r>
      <w:r w:rsidR="002F5BCF">
        <w:rPr>
          <w:sz w:val="24"/>
          <w:szCs w:val="24"/>
        </w:rPr>
        <w:t>czterech</w:t>
      </w:r>
      <w:r>
        <w:rPr>
          <w:sz w:val="24"/>
          <w:szCs w:val="24"/>
        </w:rPr>
        <w:t xml:space="preserve"> </w:t>
      </w:r>
      <w:r w:rsidR="00F84AD8">
        <w:rPr>
          <w:sz w:val="24"/>
          <w:szCs w:val="24"/>
        </w:rPr>
        <w:t>egzemplarzach</w:t>
      </w:r>
      <w:r>
        <w:rPr>
          <w:sz w:val="24"/>
          <w:szCs w:val="24"/>
        </w:rPr>
        <w:t xml:space="preserve"> i dostarczona Zamawiającemu w formie trwale spiętej, opatrzona w czytelny spis zawartości umożliwiające sprawne odszukanie niezbędnych dokumentów oraz w we</w:t>
      </w:r>
      <w:r w:rsidR="008875DA">
        <w:rPr>
          <w:sz w:val="24"/>
          <w:szCs w:val="24"/>
        </w:rPr>
        <w:t>rsji elektronicznej (płyta CD/DVD</w:t>
      </w:r>
      <w:r w:rsidR="00AA32C7">
        <w:rPr>
          <w:sz w:val="24"/>
          <w:szCs w:val="24"/>
        </w:rPr>
        <w:t>,</w:t>
      </w:r>
      <w:r w:rsidR="008875DA">
        <w:rPr>
          <w:sz w:val="24"/>
          <w:szCs w:val="24"/>
        </w:rPr>
        <w:t xml:space="preserve"> inny nośnik) w formacie: pliki tekstowe: </w:t>
      </w:r>
      <w:r>
        <w:rPr>
          <w:sz w:val="24"/>
          <w:szCs w:val="24"/>
        </w:rPr>
        <w:t>.pdf</w:t>
      </w:r>
      <w:r w:rsidR="008875DA">
        <w:rPr>
          <w:sz w:val="24"/>
          <w:szCs w:val="24"/>
        </w:rPr>
        <w:t xml:space="preserve"> kosztorysy - </w:t>
      </w:r>
      <w:r w:rsidR="0098363C">
        <w:rPr>
          <w:sz w:val="24"/>
          <w:szCs w:val="24"/>
        </w:rPr>
        <w:t>.pdf</w:t>
      </w:r>
      <w:r w:rsidR="008875DA">
        <w:rPr>
          <w:sz w:val="24"/>
          <w:szCs w:val="24"/>
        </w:rPr>
        <w:t>, rysunki .pdf</w:t>
      </w:r>
      <w:r>
        <w:rPr>
          <w:sz w:val="24"/>
          <w:szCs w:val="24"/>
        </w:rPr>
        <w:t>.</w:t>
      </w:r>
      <w:r w:rsidR="008875DA">
        <w:rPr>
          <w:sz w:val="24"/>
          <w:szCs w:val="24"/>
        </w:rPr>
        <w:t xml:space="preserve"> Zamawiający w przypadku kosztorysów oraz specyfikacji technicznych dopuszcza zmniejszenie liczby egzemplarzy do </w:t>
      </w:r>
      <w:r w:rsidR="00AA32C7">
        <w:rPr>
          <w:sz w:val="24"/>
          <w:szCs w:val="24"/>
        </w:rPr>
        <w:t>dwóch.</w:t>
      </w:r>
    </w:p>
    <w:p w14:paraId="6AF58FDB" w14:textId="77777777" w:rsidR="00D45C7E" w:rsidRDefault="00D45C7E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AF2934">
        <w:rPr>
          <w:sz w:val="24"/>
          <w:szCs w:val="24"/>
        </w:rPr>
        <w:t>przypadku, gdy</w:t>
      </w:r>
      <w:r>
        <w:rPr>
          <w:sz w:val="24"/>
          <w:szCs w:val="24"/>
        </w:rPr>
        <w:t xml:space="preserve"> dla budynku nie są wymagane żadne zezwolenia lub zgłoszenia na wykonanie prac termomodernizacyjnych Zamawiający wymaga od wybranego Wykonawcy pisemnego oświadczenia o takim stanie rzeczy podpisanego przez osobą z odpowiednimi uprawnieniami.</w:t>
      </w:r>
    </w:p>
    <w:p w14:paraId="699CB5A0" w14:textId="77777777" w:rsidR="00CA7B44" w:rsidRDefault="00CA7B44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Projekty podlegają ocenie i akceptacji Zamawiającego, PFU określa jedynie minimalne wymagania termomodernizacji. Wykonawca musi brać również pod uwagę estetykę </w:t>
      </w:r>
      <w:r>
        <w:rPr>
          <w:sz w:val="24"/>
          <w:szCs w:val="24"/>
        </w:rPr>
        <w:br/>
        <w:t>i funkcjona</w:t>
      </w:r>
      <w:r w:rsidR="00732333">
        <w:rPr>
          <w:sz w:val="24"/>
          <w:szCs w:val="24"/>
        </w:rPr>
        <w:t>lność zaproponowanych rozwiązań oraz specyfikę budynku prze</w:t>
      </w:r>
      <w:r w:rsidR="00B70756">
        <w:rPr>
          <w:sz w:val="24"/>
          <w:szCs w:val="24"/>
        </w:rPr>
        <w:t>widzianego do termomodernizacji oraz dotychczasowe działania Zamawiającego w zakresie termomodernizacji – ostateczna decyzja odnośnie wyglądu elewacji należy do Zmawiającego.</w:t>
      </w:r>
    </w:p>
    <w:p w14:paraId="3BF098B6" w14:textId="77777777" w:rsidR="00AA32C7" w:rsidRPr="003C1205" w:rsidRDefault="00AA32C7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81F52F0" w14:textId="77777777" w:rsidR="001E38C5" w:rsidRDefault="001E38C5" w:rsidP="003C12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 xml:space="preserve">Szczegółowy zakres robót znajduje się w dokumentacji technicznej </w:t>
      </w:r>
      <w:r w:rsidR="003C1205">
        <w:rPr>
          <w:sz w:val="24"/>
          <w:szCs w:val="24"/>
        </w:rPr>
        <w:t>(</w:t>
      </w:r>
      <w:r w:rsidR="00C771EA">
        <w:rPr>
          <w:sz w:val="24"/>
          <w:szCs w:val="24"/>
        </w:rPr>
        <w:t>audyty e</w:t>
      </w:r>
      <w:r w:rsidR="00BF55EC">
        <w:rPr>
          <w:sz w:val="24"/>
          <w:szCs w:val="24"/>
        </w:rPr>
        <w:t>fektywności energetycznej</w:t>
      </w:r>
      <w:r w:rsidR="00C771EA">
        <w:rPr>
          <w:sz w:val="24"/>
          <w:szCs w:val="24"/>
        </w:rPr>
        <w:t>, program funkcjonalno – użytkowy</w:t>
      </w:r>
      <w:r w:rsidR="003C1205">
        <w:rPr>
          <w:sz w:val="24"/>
          <w:szCs w:val="24"/>
        </w:rPr>
        <w:t>)</w:t>
      </w:r>
      <w:r w:rsidR="00890E2E">
        <w:rPr>
          <w:sz w:val="24"/>
          <w:szCs w:val="24"/>
        </w:rPr>
        <w:t xml:space="preserve"> </w:t>
      </w:r>
      <w:r w:rsidRPr="003C1205">
        <w:rPr>
          <w:sz w:val="24"/>
          <w:szCs w:val="24"/>
        </w:rPr>
        <w:t>będącej załącznikiem do przetargu.</w:t>
      </w:r>
    </w:p>
    <w:p w14:paraId="04BD8C58" w14:textId="77777777" w:rsidR="00C771EA" w:rsidRDefault="00C771EA" w:rsidP="003C12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6BDC68F" w14:textId="77777777" w:rsidR="00C771EA" w:rsidRDefault="00C771EA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8C4EA9">
        <w:rPr>
          <w:b/>
          <w:sz w:val="24"/>
          <w:szCs w:val="24"/>
        </w:rPr>
        <w:t xml:space="preserve">Dodatkowo wszelkie wykonane prace projektowe i wykonawcze muszę być zgodne </w:t>
      </w:r>
      <w:r w:rsidRPr="008C4EA9">
        <w:rPr>
          <w:b/>
          <w:sz w:val="24"/>
          <w:szCs w:val="24"/>
        </w:rPr>
        <w:br/>
      </w:r>
      <w:r w:rsidR="00A41371">
        <w:rPr>
          <w:b/>
          <w:sz w:val="24"/>
          <w:szCs w:val="24"/>
        </w:rPr>
        <w:t>z wytycznymi I</w:t>
      </w:r>
      <w:r w:rsidRPr="008C4EA9">
        <w:rPr>
          <w:b/>
          <w:sz w:val="24"/>
          <w:szCs w:val="24"/>
        </w:rPr>
        <w:t xml:space="preserve">nstytucji Zarządzającej </w:t>
      </w:r>
      <w:r w:rsidR="008C4EA9" w:rsidRPr="008C4EA9">
        <w:rPr>
          <w:b/>
          <w:sz w:val="24"/>
          <w:szCs w:val="24"/>
        </w:rPr>
        <w:t>oraz regulaminem konkursu oraz Planem Gospodarki Niskoemisyjnej, a także obowiązującymi przepisami i Normami.</w:t>
      </w:r>
    </w:p>
    <w:p w14:paraId="69775DCC" w14:textId="77777777" w:rsidR="006C3410" w:rsidRDefault="006C3410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23565312" w14:textId="602B0567" w:rsidR="00494822" w:rsidRDefault="00494822" w:rsidP="003C12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 xml:space="preserve">Zamawiający wymaga </w:t>
      </w:r>
      <w:r w:rsidR="002F5BCF">
        <w:rPr>
          <w:sz w:val="24"/>
          <w:szCs w:val="24"/>
        </w:rPr>
        <w:t xml:space="preserve">zakończenia zadania inwestycyjnego </w:t>
      </w:r>
      <w:r w:rsidR="00A97364">
        <w:rPr>
          <w:sz w:val="24"/>
          <w:szCs w:val="24"/>
        </w:rPr>
        <w:t>w ciągu 182 dni</w:t>
      </w:r>
      <w:r w:rsidR="002F5BCF">
        <w:rPr>
          <w:b/>
          <w:sz w:val="24"/>
          <w:szCs w:val="24"/>
        </w:rPr>
        <w:t xml:space="preserve"> </w:t>
      </w:r>
      <w:r w:rsidR="002F5BCF" w:rsidRPr="002F5BCF">
        <w:rPr>
          <w:sz w:val="24"/>
          <w:szCs w:val="24"/>
        </w:rPr>
        <w:t xml:space="preserve">(wraz </w:t>
      </w:r>
      <w:r w:rsidR="002F5BCF">
        <w:rPr>
          <w:sz w:val="24"/>
          <w:szCs w:val="24"/>
        </w:rPr>
        <w:br/>
      </w:r>
      <w:r w:rsidR="002F5BCF" w:rsidRPr="002F5BCF">
        <w:rPr>
          <w:sz w:val="24"/>
          <w:szCs w:val="24"/>
        </w:rPr>
        <w:t>z dostarczeniem Zamawiającemu kompletnej dokumentacji powykonawczej</w:t>
      </w:r>
      <w:r w:rsidR="00890E2E">
        <w:rPr>
          <w:sz w:val="24"/>
          <w:szCs w:val="24"/>
        </w:rPr>
        <w:t xml:space="preserve"> oraz prawomocnego pozwolenia na użytkowanie bądź zawiadomienia o zakończeniu robót – jeśli wymagane</w:t>
      </w:r>
      <w:r w:rsidR="002F5BCF" w:rsidRPr="002F5BCF">
        <w:rPr>
          <w:sz w:val="24"/>
          <w:szCs w:val="24"/>
        </w:rPr>
        <w:t>)</w:t>
      </w:r>
    </w:p>
    <w:p w14:paraId="41BDABF6" w14:textId="77777777" w:rsidR="00494822" w:rsidRDefault="00494822" w:rsidP="002C1FDF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ab/>
      </w:r>
    </w:p>
    <w:p w14:paraId="247ACEB7" w14:textId="77777777" w:rsidR="004D5867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 xml:space="preserve">Przedmiotem zamówienia jest wykonanie całości inwestycji zgodnie ze sztuką budowlaną oraz obowiązującymi Polskimi Normami i Aktami Prawnymi. </w:t>
      </w:r>
      <w:r w:rsidRPr="00455C40">
        <w:rPr>
          <w:b/>
          <w:sz w:val="24"/>
          <w:szCs w:val="24"/>
        </w:rPr>
        <w:t xml:space="preserve">Za zakończenie Inwestycji uznaje się doprowadzenie obiektu do stanu umożliwiającego jego funkcjonowanie zgodnie </w:t>
      </w:r>
      <w:r w:rsidRPr="00455C40">
        <w:rPr>
          <w:b/>
          <w:sz w:val="24"/>
          <w:szCs w:val="24"/>
        </w:rPr>
        <w:br/>
      </w:r>
      <w:r w:rsidR="00785558" w:rsidRPr="00455C40">
        <w:rPr>
          <w:b/>
          <w:sz w:val="24"/>
          <w:szCs w:val="24"/>
        </w:rPr>
        <w:t xml:space="preserve">z jego przeznaczeniem oraz dostarczenie Zamawiającemu decyzji o pozwoleniu </w:t>
      </w:r>
      <w:r w:rsidR="003C1205" w:rsidRPr="00455C40">
        <w:rPr>
          <w:b/>
          <w:sz w:val="24"/>
          <w:szCs w:val="24"/>
        </w:rPr>
        <w:br/>
      </w:r>
      <w:r w:rsidR="00785558" w:rsidRPr="00455C40">
        <w:rPr>
          <w:b/>
          <w:sz w:val="24"/>
          <w:szCs w:val="24"/>
        </w:rPr>
        <w:t xml:space="preserve">na użytkowanie </w:t>
      </w:r>
      <w:r w:rsidR="00FD3AC1">
        <w:rPr>
          <w:b/>
          <w:sz w:val="24"/>
          <w:szCs w:val="24"/>
        </w:rPr>
        <w:t xml:space="preserve">bądź zawiadomienia o zakończeniu robót </w:t>
      </w:r>
      <w:r w:rsidR="00785558" w:rsidRPr="00455C40">
        <w:rPr>
          <w:b/>
          <w:sz w:val="24"/>
          <w:szCs w:val="24"/>
        </w:rPr>
        <w:t>wydan</w:t>
      </w:r>
      <w:r w:rsidR="00FD3AC1">
        <w:rPr>
          <w:b/>
          <w:sz w:val="24"/>
          <w:szCs w:val="24"/>
        </w:rPr>
        <w:t>ych</w:t>
      </w:r>
      <w:r w:rsidR="00785558" w:rsidRPr="00455C40">
        <w:rPr>
          <w:b/>
          <w:sz w:val="24"/>
          <w:szCs w:val="24"/>
        </w:rPr>
        <w:t xml:space="preserve"> przez stosowny organ</w:t>
      </w:r>
      <w:r w:rsidR="00FD3AC1">
        <w:rPr>
          <w:b/>
          <w:sz w:val="24"/>
          <w:szCs w:val="24"/>
        </w:rPr>
        <w:t xml:space="preserve"> (w przypadku ich</w:t>
      </w:r>
      <w:r w:rsidR="00CD1D86">
        <w:rPr>
          <w:b/>
          <w:sz w:val="24"/>
          <w:szCs w:val="24"/>
        </w:rPr>
        <w:t xml:space="preserve"> wymagania)</w:t>
      </w:r>
      <w:r w:rsidR="0035163C">
        <w:rPr>
          <w:b/>
          <w:sz w:val="24"/>
          <w:szCs w:val="24"/>
        </w:rPr>
        <w:t xml:space="preserve"> oraz doprowadzenie budynku tak by osiągnął</w:t>
      </w:r>
      <w:r w:rsidR="00D66101">
        <w:rPr>
          <w:b/>
          <w:sz w:val="24"/>
          <w:szCs w:val="24"/>
        </w:rPr>
        <w:t xml:space="preserve"> planowany efekt ekologiczny</w:t>
      </w:r>
      <w:r w:rsidR="00785558" w:rsidRPr="00455C40">
        <w:rPr>
          <w:b/>
          <w:sz w:val="24"/>
          <w:szCs w:val="24"/>
        </w:rPr>
        <w:t>.</w:t>
      </w:r>
      <w:r w:rsidR="00785558" w:rsidRPr="003C1205">
        <w:rPr>
          <w:sz w:val="24"/>
          <w:szCs w:val="24"/>
        </w:rPr>
        <w:t xml:space="preserve"> Wszystkie niezbędne uzgodnienia, badania, </w:t>
      </w:r>
      <w:r w:rsidR="00297087">
        <w:rPr>
          <w:sz w:val="24"/>
          <w:szCs w:val="24"/>
        </w:rPr>
        <w:t>zgłoszenia</w:t>
      </w:r>
      <w:r w:rsidR="00CD1D86">
        <w:rPr>
          <w:sz w:val="24"/>
          <w:szCs w:val="24"/>
        </w:rPr>
        <w:t>, obliczenia potwierdzające osiągnięcie efektu ekologicznego i ekonomicznego oraz certyfikaty energetyczne</w:t>
      </w:r>
      <w:r w:rsidR="00297087">
        <w:rPr>
          <w:sz w:val="24"/>
          <w:szCs w:val="24"/>
        </w:rPr>
        <w:t xml:space="preserve"> po stronie Wykonawcy</w:t>
      </w:r>
      <w:r w:rsidR="00890E2E">
        <w:rPr>
          <w:sz w:val="24"/>
          <w:szCs w:val="24"/>
        </w:rPr>
        <w:t xml:space="preserve"> (jeśli niezbędne)</w:t>
      </w:r>
      <w:r w:rsidR="00CD1D86">
        <w:rPr>
          <w:sz w:val="24"/>
          <w:szCs w:val="24"/>
        </w:rPr>
        <w:t>.</w:t>
      </w:r>
      <w:r w:rsidR="004139D3">
        <w:rPr>
          <w:sz w:val="24"/>
          <w:szCs w:val="24"/>
        </w:rPr>
        <w:t xml:space="preserve"> </w:t>
      </w:r>
    </w:p>
    <w:p w14:paraId="16590DDC" w14:textId="77777777" w:rsidR="00CE0B75" w:rsidRDefault="00CE0B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E0B75">
        <w:rPr>
          <w:sz w:val="24"/>
          <w:szCs w:val="24"/>
        </w:rPr>
        <w:t xml:space="preserve">Wymagana jest należyta staranność przy realizacji zamówienia, </w:t>
      </w:r>
      <w:r w:rsidR="00BB07AE" w:rsidRPr="00CE0B75">
        <w:rPr>
          <w:sz w:val="24"/>
          <w:szCs w:val="24"/>
        </w:rPr>
        <w:t>rozumiana, jako</w:t>
      </w:r>
      <w:r w:rsidRPr="00CE0B75">
        <w:rPr>
          <w:sz w:val="24"/>
          <w:szCs w:val="24"/>
        </w:rPr>
        <w:t xml:space="preserve"> staranność profesjonalisty w działalności objętej przedmiotem niniejszego zamówienia</w:t>
      </w:r>
      <w:r>
        <w:rPr>
          <w:sz w:val="24"/>
          <w:szCs w:val="24"/>
        </w:rPr>
        <w:t>.</w:t>
      </w:r>
    </w:p>
    <w:p w14:paraId="7175806B" w14:textId="77777777" w:rsidR="00785558" w:rsidRPr="003C1205" w:rsidRDefault="00785558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3CC7E5C" w14:textId="77777777" w:rsidR="00494822" w:rsidRPr="003C1205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 xml:space="preserve">Wycenę całości zadania należy przeprowadzić w oparciu o </w:t>
      </w:r>
      <w:r w:rsidR="00CD1D86">
        <w:rPr>
          <w:sz w:val="24"/>
          <w:szCs w:val="24"/>
        </w:rPr>
        <w:t xml:space="preserve">audyty </w:t>
      </w:r>
      <w:r w:rsidR="00B70756">
        <w:rPr>
          <w:sz w:val="24"/>
          <w:szCs w:val="24"/>
        </w:rPr>
        <w:t xml:space="preserve">efektywności </w:t>
      </w:r>
      <w:r w:rsidR="00CD1D86">
        <w:rPr>
          <w:sz w:val="24"/>
          <w:szCs w:val="24"/>
        </w:rPr>
        <w:t>energetyczne</w:t>
      </w:r>
      <w:r w:rsidR="00B70756">
        <w:rPr>
          <w:sz w:val="24"/>
          <w:szCs w:val="24"/>
        </w:rPr>
        <w:t>j</w:t>
      </w:r>
      <w:r w:rsidR="00CD1D86">
        <w:rPr>
          <w:sz w:val="24"/>
          <w:szCs w:val="24"/>
        </w:rPr>
        <w:t xml:space="preserve"> oraz program funkcjonalno - użytkowy</w:t>
      </w:r>
      <w:r w:rsidRPr="003C1205">
        <w:rPr>
          <w:sz w:val="24"/>
          <w:szCs w:val="24"/>
        </w:rPr>
        <w:t xml:space="preserve">. </w:t>
      </w:r>
      <w:r w:rsidR="00CD1D86">
        <w:rPr>
          <w:b/>
          <w:sz w:val="24"/>
          <w:szCs w:val="24"/>
        </w:rPr>
        <w:t xml:space="preserve">Wszelkie dane finansowe </w:t>
      </w:r>
      <w:r w:rsidR="00036DBA">
        <w:rPr>
          <w:b/>
          <w:sz w:val="24"/>
          <w:szCs w:val="24"/>
        </w:rPr>
        <w:t xml:space="preserve">oraz obmiary ilościowe </w:t>
      </w:r>
      <w:r w:rsidR="00CD1D86">
        <w:rPr>
          <w:b/>
          <w:sz w:val="24"/>
          <w:szCs w:val="24"/>
        </w:rPr>
        <w:t>wykazan</w:t>
      </w:r>
      <w:r w:rsidR="000B2E01">
        <w:rPr>
          <w:b/>
          <w:sz w:val="24"/>
          <w:szCs w:val="24"/>
        </w:rPr>
        <w:t>e</w:t>
      </w:r>
      <w:r w:rsidR="00CD1D86">
        <w:rPr>
          <w:b/>
          <w:sz w:val="24"/>
          <w:szCs w:val="24"/>
        </w:rPr>
        <w:t xml:space="preserve"> w powyższych </w:t>
      </w:r>
      <w:r w:rsidR="000B2E01">
        <w:rPr>
          <w:b/>
          <w:sz w:val="24"/>
          <w:szCs w:val="24"/>
        </w:rPr>
        <w:t>materiałach</w:t>
      </w:r>
      <w:r w:rsidRPr="00DC3D2F">
        <w:rPr>
          <w:b/>
          <w:sz w:val="24"/>
          <w:szCs w:val="24"/>
        </w:rPr>
        <w:t xml:space="preserve"> należy traktować jedynie pomocniczo i nie </w:t>
      </w:r>
      <w:r w:rsidR="00454664" w:rsidRPr="00DC3D2F">
        <w:rPr>
          <w:b/>
          <w:sz w:val="24"/>
          <w:szCs w:val="24"/>
        </w:rPr>
        <w:t>są</w:t>
      </w:r>
      <w:r w:rsidR="00260CD5">
        <w:rPr>
          <w:b/>
          <w:sz w:val="24"/>
          <w:szCs w:val="24"/>
        </w:rPr>
        <w:t xml:space="preserve"> </w:t>
      </w:r>
      <w:r w:rsidR="00454664" w:rsidRPr="00DC3D2F">
        <w:rPr>
          <w:b/>
          <w:sz w:val="24"/>
          <w:szCs w:val="24"/>
        </w:rPr>
        <w:t xml:space="preserve">one </w:t>
      </w:r>
      <w:r w:rsidRPr="00DC3D2F">
        <w:rPr>
          <w:b/>
          <w:sz w:val="24"/>
          <w:szCs w:val="24"/>
        </w:rPr>
        <w:t>podstawą do wyceny Inwestycji</w:t>
      </w:r>
      <w:r w:rsidR="00260CD5">
        <w:rPr>
          <w:b/>
          <w:sz w:val="24"/>
          <w:szCs w:val="24"/>
        </w:rPr>
        <w:t xml:space="preserve"> </w:t>
      </w:r>
      <w:r w:rsidR="00454664" w:rsidRPr="00DC3D2F">
        <w:rPr>
          <w:b/>
          <w:sz w:val="24"/>
          <w:szCs w:val="24"/>
        </w:rPr>
        <w:t xml:space="preserve">oraz </w:t>
      </w:r>
      <w:r w:rsidR="00646847" w:rsidRPr="00DC3D2F">
        <w:rPr>
          <w:b/>
          <w:iCs/>
          <w:sz w:val="24"/>
          <w:szCs w:val="24"/>
        </w:rPr>
        <w:t xml:space="preserve">nie są obligatoryjne ani </w:t>
      </w:r>
      <w:r w:rsidR="00B70756">
        <w:rPr>
          <w:b/>
          <w:iCs/>
          <w:sz w:val="24"/>
          <w:szCs w:val="24"/>
        </w:rPr>
        <w:br/>
      </w:r>
      <w:r w:rsidR="00646847" w:rsidRPr="00DC3D2F">
        <w:rPr>
          <w:b/>
          <w:iCs/>
          <w:sz w:val="24"/>
          <w:szCs w:val="24"/>
        </w:rPr>
        <w:t>w zakresie przyjętych tam podstaw wycen, ani ilości wykazanych robót</w:t>
      </w:r>
      <w:r w:rsidR="00454664" w:rsidRPr="00DC3D2F">
        <w:rPr>
          <w:b/>
          <w:iCs/>
          <w:sz w:val="24"/>
          <w:szCs w:val="24"/>
        </w:rPr>
        <w:t xml:space="preserve"> i materiałów</w:t>
      </w:r>
      <w:r w:rsidRPr="00DC3D2F">
        <w:rPr>
          <w:b/>
          <w:sz w:val="24"/>
          <w:szCs w:val="24"/>
        </w:rPr>
        <w:t>.</w:t>
      </w:r>
      <w:r w:rsidRPr="003C1205">
        <w:rPr>
          <w:sz w:val="24"/>
          <w:szCs w:val="24"/>
        </w:rPr>
        <w:t xml:space="preserve"> </w:t>
      </w:r>
      <w:r w:rsidR="00B70756">
        <w:rPr>
          <w:sz w:val="24"/>
          <w:szCs w:val="24"/>
        </w:rPr>
        <w:br/>
      </w:r>
      <w:r w:rsidRPr="003C1205">
        <w:rPr>
          <w:sz w:val="24"/>
          <w:szCs w:val="24"/>
        </w:rPr>
        <w:t xml:space="preserve">W przypadku zauważenia nieprawidłowości w </w:t>
      </w:r>
      <w:r w:rsidR="00E93BA3">
        <w:rPr>
          <w:sz w:val="24"/>
          <w:szCs w:val="24"/>
        </w:rPr>
        <w:t>dokumentach przetargowych</w:t>
      </w:r>
      <w:r w:rsidRPr="003C1205">
        <w:rPr>
          <w:sz w:val="24"/>
          <w:szCs w:val="24"/>
        </w:rPr>
        <w:t xml:space="preserve"> lub rozbieżności</w:t>
      </w:r>
      <w:r w:rsidR="00C60811">
        <w:rPr>
          <w:sz w:val="24"/>
          <w:szCs w:val="24"/>
        </w:rPr>
        <w:t>,</w:t>
      </w:r>
      <w:r w:rsidRPr="003C1205">
        <w:rPr>
          <w:sz w:val="24"/>
          <w:szCs w:val="24"/>
        </w:rPr>
        <w:t xml:space="preserve"> należy o </w:t>
      </w:r>
      <w:r w:rsidR="006A58F0">
        <w:rPr>
          <w:sz w:val="24"/>
          <w:szCs w:val="24"/>
        </w:rPr>
        <w:t xml:space="preserve">tym </w:t>
      </w:r>
      <w:r w:rsidRPr="003C1205">
        <w:rPr>
          <w:sz w:val="24"/>
          <w:szCs w:val="24"/>
        </w:rPr>
        <w:t xml:space="preserve">fakcie poinformować </w:t>
      </w:r>
      <w:r w:rsidR="00C60811">
        <w:rPr>
          <w:sz w:val="24"/>
          <w:szCs w:val="24"/>
        </w:rPr>
        <w:t xml:space="preserve">Zamawiającego przed złożeniem oferty. Po tym terminie roszczenia </w:t>
      </w:r>
      <w:r w:rsidR="00A329A2">
        <w:rPr>
          <w:sz w:val="24"/>
          <w:szCs w:val="24"/>
        </w:rPr>
        <w:t>wynikające z</w:t>
      </w:r>
      <w:r w:rsidR="00C60811">
        <w:rPr>
          <w:sz w:val="24"/>
          <w:szCs w:val="24"/>
        </w:rPr>
        <w:t xml:space="preserve"> wad dokumentacji technicznej nie będą </w:t>
      </w:r>
      <w:r w:rsidR="00A329A2">
        <w:rPr>
          <w:sz w:val="24"/>
          <w:szCs w:val="24"/>
        </w:rPr>
        <w:t>uwzględnione.</w:t>
      </w:r>
    </w:p>
    <w:p w14:paraId="17186212" w14:textId="77777777" w:rsidR="00556E16" w:rsidRDefault="00494822" w:rsidP="00DB5539">
      <w:pPr>
        <w:pStyle w:val="NormalnyWeb"/>
        <w:spacing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  <w:r w:rsidRPr="003C1205">
        <w:rPr>
          <w:rFonts w:asciiTheme="minorHAnsi" w:hAnsiTheme="minorHAnsi"/>
        </w:rPr>
        <w:t xml:space="preserve">Zamawiający dopuszcza do stosowania materiały zamienne pod warunkiem zastosowania </w:t>
      </w:r>
      <w:r w:rsidRPr="003C1205">
        <w:rPr>
          <w:rFonts w:asciiTheme="minorHAnsi" w:hAnsiTheme="minorHAnsi"/>
        </w:rPr>
        <w:br/>
        <w:t xml:space="preserve">elementów o </w:t>
      </w:r>
      <w:r w:rsidR="00E63BCA" w:rsidRPr="003C1205">
        <w:rPr>
          <w:rFonts w:asciiTheme="minorHAnsi" w:hAnsiTheme="minorHAnsi"/>
        </w:rPr>
        <w:t>parametrach</w:t>
      </w:r>
      <w:r w:rsidR="00E63BCA">
        <w:rPr>
          <w:rFonts w:asciiTheme="minorHAnsi" w:hAnsiTheme="minorHAnsi"/>
        </w:rPr>
        <w:t>, co</w:t>
      </w:r>
      <w:r w:rsidR="00355296">
        <w:rPr>
          <w:rFonts w:asciiTheme="minorHAnsi" w:hAnsiTheme="minorHAnsi"/>
        </w:rPr>
        <w:t xml:space="preserve"> najmniej</w:t>
      </w:r>
      <w:r w:rsidRPr="003C1205">
        <w:rPr>
          <w:rFonts w:asciiTheme="minorHAnsi" w:hAnsiTheme="minorHAnsi"/>
        </w:rPr>
        <w:t xml:space="preserve"> nie gorszych niż po</w:t>
      </w:r>
      <w:r w:rsidRPr="007D6331">
        <w:rPr>
          <w:rFonts w:asciiTheme="minorHAnsi" w:eastAsiaTheme="minorHAnsi" w:hAnsiTheme="minorHAnsi" w:cstheme="minorBidi"/>
          <w:lang w:eastAsia="en-US"/>
        </w:rPr>
        <w:t xml:space="preserve">dane w dokumentacji. </w:t>
      </w:r>
      <w:r w:rsidR="007D6331" w:rsidRPr="007D6331">
        <w:rPr>
          <w:rFonts w:asciiTheme="minorHAnsi" w:eastAsiaTheme="minorHAnsi" w:hAnsiTheme="minorHAnsi" w:cstheme="minorBidi"/>
          <w:lang w:eastAsia="en-US"/>
        </w:rPr>
        <w:t xml:space="preserve">Użyte nazwy własne, które pojawiają się w dokumentacji </w:t>
      </w:r>
      <w:r w:rsidR="00CD1D86">
        <w:rPr>
          <w:rFonts w:asciiTheme="minorHAnsi" w:eastAsiaTheme="minorHAnsi" w:hAnsiTheme="minorHAnsi" w:cstheme="minorBidi"/>
          <w:lang w:eastAsia="en-US"/>
        </w:rPr>
        <w:t>przetargowej</w:t>
      </w:r>
      <w:r w:rsidR="007D6331" w:rsidRPr="007D6331">
        <w:rPr>
          <w:rFonts w:asciiTheme="minorHAnsi" w:eastAsiaTheme="minorHAnsi" w:hAnsiTheme="minorHAnsi" w:cstheme="minorBidi"/>
          <w:lang w:eastAsia="en-US"/>
        </w:rPr>
        <w:t xml:space="preserve"> określają minimalny standard jakościowy materiałów lub urządzeń przyjętych do wyceny. </w:t>
      </w:r>
      <w:r w:rsidR="00E70495">
        <w:rPr>
          <w:rFonts w:asciiTheme="minorHAnsi" w:eastAsiaTheme="minorHAnsi" w:hAnsiTheme="minorHAnsi" w:cstheme="minorBidi"/>
          <w:lang w:eastAsia="en-US"/>
        </w:rPr>
        <w:t xml:space="preserve"> Wszelkie zastosowane materiały równoważne muszą posiadać stosowne dopuszczenia, certyfikaty i atesty. Rozwiązania wynikające z zastosowanych przez Wykonawcę materiałów, urządzeń i innych elementów równoważnych nie mogą wywoływać żadnych zmian układu funkcjonalnego </w:t>
      </w:r>
      <w:r w:rsidR="00DB5539">
        <w:rPr>
          <w:rFonts w:asciiTheme="minorHAnsi" w:eastAsiaTheme="minorHAnsi" w:hAnsiTheme="minorHAnsi" w:cstheme="minorBidi"/>
          <w:lang w:eastAsia="en-US"/>
        </w:rPr>
        <w:br/>
      </w:r>
      <w:r w:rsidR="00E70495">
        <w:rPr>
          <w:rFonts w:asciiTheme="minorHAnsi" w:eastAsiaTheme="minorHAnsi" w:hAnsiTheme="minorHAnsi" w:cstheme="minorBidi"/>
          <w:lang w:eastAsia="en-US"/>
        </w:rPr>
        <w:t xml:space="preserve">i parametrów </w:t>
      </w:r>
      <w:proofErr w:type="spellStart"/>
      <w:r w:rsidR="00E70495">
        <w:rPr>
          <w:rFonts w:asciiTheme="minorHAnsi" w:eastAsiaTheme="minorHAnsi" w:hAnsiTheme="minorHAnsi" w:cstheme="minorBidi"/>
          <w:lang w:eastAsia="en-US"/>
        </w:rPr>
        <w:t>techniczno</w:t>
      </w:r>
      <w:proofErr w:type="spellEnd"/>
      <w:r w:rsidR="00E70495">
        <w:rPr>
          <w:rFonts w:asciiTheme="minorHAnsi" w:eastAsiaTheme="minorHAnsi" w:hAnsiTheme="minorHAnsi" w:cstheme="minorBidi"/>
          <w:lang w:eastAsia="en-US"/>
        </w:rPr>
        <w:t xml:space="preserve"> - użytkowych.</w:t>
      </w:r>
    </w:p>
    <w:p w14:paraId="1D770D6E" w14:textId="77777777" w:rsidR="00556E16" w:rsidRDefault="00556E16" w:rsidP="00DB5539">
      <w:pPr>
        <w:pStyle w:val="NormalnyWeb"/>
        <w:spacing w:before="0" w:beforeAutospacing="0"/>
        <w:jc w:val="both"/>
      </w:pPr>
      <w:r>
        <w:rPr>
          <w:rFonts w:asciiTheme="minorHAnsi" w:eastAsiaTheme="minorHAnsi" w:hAnsiTheme="minorHAnsi" w:cstheme="minorBidi"/>
          <w:lang w:eastAsia="en-US"/>
        </w:rPr>
        <w:t>Jeśli Zamawiający posługuje się opisując przedmiot zamówienia za pomocą norm, aprobat, specyfikacji technicznych i systemów odniesienia dopuszcza również równoważność. Wskazane normy, aprobaty, specyfikacje techniczne oraz systemy odniesienia mają charakter poglądowy i stanowią wyłącznie wzorzec jakościowy.</w:t>
      </w:r>
    </w:p>
    <w:p w14:paraId="7B4AF3F9" w14:textId="77777777" w:rsidR="009E580D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C1205">
        <w:rPr>
          <w:sz w:val="24"/>
          <w:szCs w:val="24"/>
        </w:rPr>
        <w:t xml:space="preserve">Wygrywający Wykonawca zobowiązany będzie do przedłożenia Zamawiającemu </w:t>
      </w:r>
      <w:r w:rsidR="003F3841" w:rsidRPr="003C1205">
        <w:rPr>
          <w:sz w:val="24"/>
          <w:szCs w:val="24"/>
        </w:rPr>
        <w:t>harmonogr</w:t>
      </w:r>
      <w:r w:rsidR="003F3841">
        <w:rPr>
          <w:sz w:val="24"/>
          <w:szCs w:val="24"/>
        </w:rPr>
        <w:t>amu</w:t>
      </w:r>
      <w:r w:rsidRPr="003C1205">
        <w:rPr>
          <w:sz w:val="24"/>
          <w:szCs w:val="24"/>
        </w:rPr>
        <w:t xml:space="preserve"> rzeczowo-finansow</w:t>
      </w:r>
      <w:r w:rsidR="003F3841">
        <w:rPr>
          <w:sz w:val="24"/>
          <w:szCs w:val="24"/>
        </w:rPr>
        <w:t xml:space="preserve">ego oraz </w:t>
      </w:r>
      <w:r w:rsidR="004139D3">
        <w:rPr>
          <w:sz w:val="24"/>
          <w:szCs w:val="24"/>
        </w:rPr>
        <w:t>zestawienia kosztów z podziałem na rodzaje prac</w:t>
      </w:r>
      <w:r w:rsidR="00921665">
        <w:rPr>
          <w:sz w:val="24"/>
          <w:szCs w:val="24"/>
        </w:rPr>
        <w:t xml:space="preserve"> </w:t>
      </w:r>
      <w:r w:rsidR="00921665" w:rsidRPr="003C1205">
        <w:rPr>
          <w:sz w:val="24"/>
          <w:szCs w:val="24"/>
        </w:rPr>
        <w:t>przed</w:t>
      </w:r>
      <w:r w:rsidRPr="003C1205">
        <w:rPr>
          <w:sz w:val="24"/>
          <w:szCs w:val="24"/>
        </w:rPr>
        <w:t xml:space="preserve"> podpisaniem umowy</w:t>
      </w:r>
      <w:r w:rsidR="009E77DF">
        <w:rPr>
          <w:sz w:val="24"/>
          <w:szCs w:val="24"/>
        </w:rPr>
        <w:t xml:space="preserve"> (szczegółowe kosztorysy będą wymagane po wykonaniu dokumentacji projektowej bądź od </w:t>
      </w:r>
      <w:r w:rsidR="00D45C7E">
        <w:rPr>
          <w:sz w:val="24"/>
          <w:szCs w:val="24"/>
        </w:rPr>
        <w:t>Wykonawcy, którego</w:t>
      </w:r>
      <w:r w:rsidR="009E77DF">
        <w:rPr>
          <w:sz w:val="24"/>
          <w:szCs w:val="24"/>
        </w:rPr>
        <w:t xml:space="preserve"> oferta będzie zawierać rażąco niską cenę)</w:t>
      </w:r>
      <w:r w:rsidRPr="003C1205">
        <w:rPr>
          <w:sz w:val="24"/>
          <w:szCs w:val="24"/>
        </w:rPr>
        <w:t xml:space="preserve">. Wykonawca zobowiązany będzie </w:t>
      </w:r>
      <w:r w:rsidR="00AA63FB">
        <w:rPr>
          <w:sz w:val="24"/>
          <w:szCs w:val="24"/>
        </w:rPr>
        <w:t xml:space="preserve">również </w:t>
      </w:r>
      <w:r w:rsidRPr="003C1205">
        <w:rPr>
          <w:sz w:val="24"/>
          <w:szCs w:val="24"/>
        </w:rPr>
        <w:t>do dostarczenia kompletnej dokumentacji powykonawczej wraz z</w:t>
      </w:r>
      <w:r w:rsidR="00822253">
        <w:rPr>
          <w:sz w:val="24"/>
          <w:szCs w:val="24"/>
        </w:rPr>
        <w:t>e szczegółowym</w:t>
      </w:r>
      <w:r w:rsidRPr="003C1205">
        <w:rPr>
          <w:sz w:val="24"/>
          <w:szCs w:val="24"/>
        </w:rPr>
        <w:t xml:space="preserve"> kosztorysem powykonawczym, </w:t>
      </w:r>
      <w:r w:rsidR="009E580D">
        <w:rPr>
          <w:sz w:val="24"/>
          <w:szCs w:val="24"/>
        </w:rPr>
        <w:br/>
      </w:r>
      <w:r w:rsidRPr="003C1205">
        <w:rPr>
          <w:sz w:val="24"/>
          <w:szCs w:val="24"/>
        </w:rPr>
        <w:t>tj. wszelkie atesty, aprobaty, certyfi</w:t>
      </w:r>
      <w:r w:rsidR="00537C0F">
        <w:rPr>
          <w:sz w:val="24"/>
          <w:szCs w:val="24"/>
        </w:rPr>
        <w:t xml:space="preserve">katy i badania oraz pozwolenie na </w:t>
      </w:r>
      <w:r w:rsidR="00AA63FB">
        <w:rPr>
          <w:sz w:val="24"/>
          <w:szCs w:val="24"/>
        </w:rPr>
        <w:t>użytkowanie</w:t>
      </w:r>
      <w:r w:rsidR="00B074CA">
        <w:rPr>
          <w:sz w:val="24"/>
          <w:szCs w:val="24"/>
        </w:rPr>
        <w:t xml:space="preserve"> bądź zawiadomienie o zakończeniu </w:t>
      </w:r>
      <w:r w:rsidR="00D45C7E">
        <w:rPr>
          <w:sz w:val="24"/>
          <w:szCs w:val="24"/>
        </w:rPr>
        <w:t>robót, (jeśli</w:t>
      </w:r>
      <w:r w:rsidR="00CD1D86">
        <w:rPr>
          <w:sz w:val="24"/>
          <w:szCs w:val="24"/>
        </w:rPr>
        <w:t xml:space="preserve"> będzie wymagane) a także wszelkie dokumenty wymagane przez Instytucje Zarządzającą min.: obliczenia potwierdzające osiągnięcie efektu ekologicznego i ekonomicznego oraz certyfikaty energetyczne.</w:t>
      </w:r>
    </w:p>
    <w:p w14:paraId="057E8E72" w14:textId="77777777" w:rsidR="00494822" w:rsidRDefault="00537C0F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Dokumentacja powykonawcza winna być opatrzona w spis treści oraz sporządzona w sposób umożliwiający natychmiastowe odnale</w:t>
      </w:r>
      <w:r w:rsidR="003E372E">
        <w:rPr>
          <w:sz w:val="24"/>
          <w:szCs w:val="24"/>
        </w:rPr>
        <w:t>zienie poszukiwanych informacji w formie trwale spiętej.</w:t>
      </w:r>
      <w:r w:rsidR="00B074CA">
        <w:rPr>
          <w:sz w:val="24"/>
          <w:szCs w:val="24"/>
        </w:rPr>
        <w:t xml:space="preserve"> W skład dokumentacji powykonawczej wchodzą również książki obiektu budowlanego bądź odpowiednie wpisy w książkach będących już w posiadaniu Użytkownika poszczególnego obiektu.</w:t>
      </w:r>
      <w:r w:rsidR="00963070">
        <w:rPr>
          <w:sz w:val="24"/>
          <w:szCs w:val="24"/>
        </w:rPr>
        <w:t xml:space="preserve"> Do dokumentacji powykonawczej należy również dołączyć karty przekazania/utylizacji odpadu.</w:t>
      </w:r>
    </w:p>
    <w:p w14:paraId="632B6FF9" w14:textId="77777777" w:rsidR="00E63BCA" w:rsidRPr="003C1205" w:rsidRDefault="00E63BCA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4738504" w14:textId="77777777" w:rsidR="00983F59" w:rsidRDefault="00640F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297087">
        <w:rPr>
          <w:sz w:val="24"/>
          <w:szCs w:val="24"/>
        </w:rPr>
        <w:t>zaleca, aby</w:t>
      </w:r>
      <w:r>
        <w:rPr>
          <w:sz w:val="24"/>
          <w:szCs w:val="24"/>
        </w:rPr>
        <w:t xml:space="preserve"> każdy z Wykonawców dokonał wizji lokalnej w miejscu budowy celem sprawdzenia warunków związanych z wykonaniem prac będących przedmiotem przetargu</w:t>
      </w:r>
      <w:r w:rsidR="00260CD5">
        <w:rPr>
          <w:sz w:val="24"/>
          <w:szCs w:val="24"/>
        </w:rPr>
        <w:t xml:space="preserve">. </w:t>
      </w:r>
      <w:r w:rsidR="00983F59">
        <w:rPr>
          <w:sz w:val="24"/>
          <w:szCs w:val="24"/>
        </w:rPr>
        <w:t xml:space="preserve">Termin wizji lokalnej </w:t>
      </w:r>
      <w:r w:rsidR="006A58F0">
        <w:rPr>
          <w:sz w:val="24"/>
          <w:szCs w:val="24"/>
        </w:rPr>
        <w:t xml:space="preserve">oraz </w:t>
      </w:r>
      <w:r w:rsidR="00983F59">
        <w:rPr>
          <w:sz w:val="24"/>
          <w:szCs w:val="24"/>
        </w:rPr>
        <w:t xml:space="preserve">szczegóły techniczne jej przeprowadzenia wymagają </w:t>
      </w:r>
      <w:r w:rsidR="006A58F0">
        <w:rPr>
          <w:sz w:val="24"/>
          <w:szCs w:val="24"/>
        </w:rPr>
        <w:t xml:space="preserve">wcześniejszego </w:t>
      </w:r>
      <w:r w:rsidR="00983F59">
        <w:rPr>
          <w:sz w:val="24"/>
          <w:szCs w:val="24"/>
        </w:rPr>
        <w:t>uzgodnienia z Zamawiającym.</w:t>
      </w:r>
    </w:p>
    <w:p w14:paraId="2EC2B0F6" w14:textId="77777777" w:rsidR="00297087" w:rsidRDefault="00297087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E0BA448" w14:textId="77777777" w:rsidR="000B2E01" w:rsidRDefault="000B2E01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0B2E01">
        <w:rPr>
          <w:b/>
          <w:sz w:val="24"/>
          <w:szCs w:val="24"/>
        </w:rPr>
        <w:t>Wszelkie uzgodnienia, zgłoszenia, opinie</w:t>
      </w:r>
      <w:r w:rsidR="00B3556D">
        <w:rPr>
          <w:b/>
          <w:sz w:val="24"/>
          <w:szCs w:val="24"/>
        </w:rPr>
        <w:t xml:space="preserve">, wnioski do organów administracyjnych, </w:t>
      </w:r>
      <w:r w:rsidR="00CC77DE">
        <w:rPr>
          <w:b/>
          <w:sz w:val="24"/>
          <w:szCs w:val="24"/>
        </w:rPr>
        <w:t xml:space="preserve">pozwolenia </w:t>
      </w:r>
      <w:r w:rsidR="00CC77DE" w:rsidRPr="000B2E01">
        <w:rPr>
          <w:b/>
          <w:sz w:val="24"/>
          <w:szCs w:val="24"/>
        </w:rPr>
        <w:t>zarówno</w:t>
      </w:r>
      <w:r w:rsidRPr="000B2E01">
        <w:rPr>
          <w:b/>
          <w:sz w:val="24"/>
          <w:szCs w:val="24"/>
        </w:rPr>
        <w:t xml:space="preserve"> poprzedzające prace wykonawcze jak i niezbędne po ich zakończeniu są po stronie wybranego Wykonawcy</w:t>
      </w:r>
      <w:r w:rsidR="003B6F62">
        <w:rPr>
          <w:b/>
          <w:sz w:val="24"/>
          <w:szCs w:val="24"/>
        </w:rPr>
        <w:t xml:space="preserve"> włącznie z </w:t>
      </w:r>
      <w:r w:rsidR="00867C0F">
        <w:rPr>
          <w:b/>
          <w:sz w:val="24"/>
          <w:szCs w:val="24"/>
        </w:rPr>
        <w:t xml:space="preserve">uzgodnieniami z </w:t>
      </w:r>
      <w:r w:rsidR="003B6F62">
        <w:rPr>
          <w:b/>
          <w:sz w:val="24"/>
          <w:szCs w:val="24"/>
        </w:rPr>
        <w:t xml:space="preserve">gestorami mediów </w:t>
      </w:r>
      <w:r w:rsidR="00867C0F">
        <w:rPr>
          <w:b/>
          <w:sz w:val="24"/>
          <w:szCs w:val="24"/>
        </w:rPr>
        <w:br/>
      </w:r>
      <w:r w:rsidR="003B6F62">
        <w:rPr>
          <w:b/>
          <w:sz w:val="24"/>
          <w:szCs w:val="24"/>
        </w:rPr>
        <w:t xml:space="preserve">w </w:t>
      </w:r>
      <w:r w:rsidR="00657235">
        <w:rPr>
          <w:b/>
          <w:sz w:val="24"/>
          <w:szCs w:val="24"/>
        </w:rPr>
        <w:t>przypadku, gdy</w:t>
      </w:r>
      <w:r w:rsidR="003B6F62">
        <w:rPr>
          <w:b/>
          <w:sz w:val="24"/>
          <w:szCs w:val="24"/>
        </w:rPr>
        <w:t xml:space="preserve"> będzie to </w:t>
      </w:r>
      <w:r w:rsidR="00407B1B">
        <w:rPr>
          <w:b/>
          <w:sz w:val="24"/>
          <w:szCs w:val="24"/>
        </w:rPr>
        <w:t>konieczne, łącznie z przygotowaniem i złożeniem wniosku do OSD oraz uzgodnieniem i zgłoszeniem instalacji fotowoltaicznej do KMPSP.</w:t>
      </w:r>
    </w:p>
    <w:p w14:paraId="1FAA52F9" w14:textId="77777777" w:rsidR="003E372E" w:rsidRDefault="003E372E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643DD4D3" w14:textId="77777777" w:rsidR="003E372E" w:rsidRDefault="003B6F62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Obiekt</w:t>
      </w:r>
      <w:r w:rsidR="0063493B">
        <w:rPr>
          <w:b/>
          <w:sz w:val="24"/>
          <w:szCs w:val="24"/>
          <w:u w:val="single"/>
        </w:rPr>
        <w:t>y</w:t>
      </w:r>
      <w:r w:rsidR="003E372E" w:rsidRPr="00305818">
        <w:rPr>
          <w:b/>
          <w:sz w:val="24"/>
          <w:szCs w:val="24"/>
          <w:u w:val="single"/>
        </w:rPr>
        <w:t xml:space="preserve"> podczas wykonywania w</w:t>
      </w:r>
      <w:r>
        <w:rPr>
          <w:b/>
          <w:sz w:val="24"/>
          <w:szCs w:val="24"/>
          <w:u w:val="single"/>
        </w:rPr>
        <w:t>szystkich prac budowlanych będ</w:t>
      </w:r>
      <w:r w:rsidR="00501CC5">
        <w:rPr>
          <w:b/>
          <w:sz w:val="24"/>
          <w:szCs w:val="24"/>
          <w:u w:val="single"/>
        </w:rPr>
        <w:t>ą</w:t>
      </w:r>
      <w:r>
        <w:rPr>
          <w:b/>
          <w:sz w:val="24"/>
          <w:szCs w:val="24"/>
          <w:u w:val="single"/>
        </w:rPr>
        <w:t xml:space="preserve"> </w:t>
      </w:r>
      <w:r w:rsidR="008412B5">
        <w:rPr>
          <w:b/>
          <w:sz w:val="24"/>
          <w:szCs w:val="24"/>
          <w:u w:val="single"/>
        </w:rPr>
        <w:t>u</w:t>
      </w:r>
      <w:r>
        <w:rPr>
          <w:b/>
          <w:sz w:val="24"/>
          <w:szCs w:val="24"/>
          <w:u w:val="single"/>
        </w:rPr>
        <w:t>żytkowan</w:t>
      </w:r>
      <w:r w:rsidR="00501CC5">
        <w:rPr>
          <w:b/>
          <w:sz w:val="24"/>
          <w:szCs w:val="24"/>
          <w:u w:val="single"/>
        </w:rPr>
        <w:t>e</w:t>
      </w:r>
      <w:r w:rsidR="003E372E" w:rsidRPr="00305818">
        <w:rPr>
          <w:b/>
          <w:sz w:val="24"/>
          <w:szCs w:val="24"/>
          <w:u w:val="single"/>
        </w:rPr>
        <w:t>.</w:t>
      </w:r>
      <w:r w:rsidR="0071559A">
        <w:rPr>
          <w:b/>
          <w:sz w:val="24"/>
          <w:szCs w:val="24"/>
          <w:u w:val="single"/>
        </w:rPr>
        <w:t xml:space="preserve"> </w:t>
      </w:r>
      <w:r w:rsidR="003E372E" w:rsidRPr="003E372E">
        <w:rPr>
          <w:b/>
          <w:sz w:val="24"/>
          <w:szCs w:val="24"/>
        </w:rPr>
        <w:t xml:space="preserve">Zamawiający wymaga od przyszłego Wykonawcy, iż wszelkie prace </w:t>
      </w:r>
      <w:r w:rsidR="00260CD5">
        <w:rPr>
          <w:b/>
          <w:sz w:val="24"/>
          <w:szCs w:val="24"/>
        </w:rPr>
        <w:t>wewnętrzne będzie</w:t>
      </w:r>
      <w:r w:rsidR="0071559A">
        <w:rPr>
          <w:b/>
          <w:sz w:val="24"/>
          <w:szCs w:val="24"/>
        </w:rPr>
        <w:t xml:space="preserve"> </w:t>
      </w:r>
      <w:r w:rsidR="003E372E" w:rsidRPr="003E372E">
        <w:rPr>
          <w:b/>
          <w:sz w:val="24"/>
          <w:szCs w:val="24"/>
        </w:rPr>
        <w:t xml:space="preserve">prowadzić </w:t>
      </w:r>
      <w:r>
        <w:rPr>
          <w:b/>
          <w:sz w:val="24"/>
          <w:szCs w:val="24"/>
        </w:rPr>
        <w:t>salami,</w:t>
      </w:r>
      <w:r w:rsidR="003E372E" w:rsidRPr="003E372E">
        <w:rPr>
          <w:b/>
          <w:sz w:val="24"/>
          <w:szCs w:val="24"/>
        </w:rPr>
        <w:t xml:space="preserve"> a o ich rozpoczęciu poinform</w:t>
      </w:r>
      <w:r w:rsidR="00260CD5">
        <w:rPr>
          <w:b/>
          <w:sz w:val="24"/>
          <w:szCs w:val="24"/>
        </w:rPr>
        <w:t>uje</w:t>
      </w:r>
      <w:r w:rsidR="003E372E" w:rsidRPr="003E372E">
        <w:rPr>
          <w:b/>
          <w:sz w:val="24"/>
          <w:szCs w:val="24"/>
        </w:rPr>
        <w:t xml:space="preserve"> Zamawiającego z</w:t>
      </w:r>
      <w:r w:rsidR="0071559A">
        <w:rPr>
          <w:b/>
          <w:sz w:val="24"/>
          <w:szCs w:val="24"/>
        </w:rPr>
        <w:t xml:space="preserve"> </w:t>
      </w:r>
      <w:r w:rsidR="00260CD5">
        <w:rPr>
          <w:b/>
          <w:sz w:val="24"/>
          <w:szCs w:val="24"/>
        </w:rPr>
        <w:t xml:space="preserve">minimum </w:t>
      </w:r>
      <w:r w:rsidR="003E372E" w:rsidRPr="003E372E">
        <w:rPr>
          <w:b/>
          <w:sz w:val="24"/>
          <w:szCs w:val="24"/>
        </w:rPr>
        <w:t>tygodniowym wyprzedzeniem.</w:t>
      </w:r>
      <w:r w:rsidR="0071559A">
        <w:rPr>
          <w:b/>
          <w:sz w:val="24"/>
          <w:szCs w:val="24"/>
        </w:rPr>
        <w:t xml:space="preserve"> </w:t>
      </w:r>
      <w:r w:rsidR="003E372E" w:rsidRPr="003E372E">
        <w:rPr>
          <w:b/>
          <w:sz w:val="24"/>
          <w:szCs w:val="24"/>
        </w:rPr>
        <w:t>Wykonanie</w:t>
      </w:r>
      <w:r w:rsidR="0071559A">
        <w:rPr>
          <w:b/>
          <w:sz w:val="24"/>
          <w:szCs w:val="24"/>
        </w:rPr>
        <w:t xml:space="preserve"> prac i</w:t>
      </w:r>
      <w:r w:rsidR="003E372E" w:rsidRPr="003E372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regulacji </w:t>
      </w:r>
      <w:r w:rsidR="003E372E" w:rsidRPr="003E372E">
        <w:rPr>
          <w:b/>
          <w:sz w:val="24"/>
          <w:szCs w:val="24"/>
        </w:rPr>
        <w:t>instalacji C.O. należy zakończyć przed rozpoczęciem najbliższego sezonu</w:t>
      </w:r>
      <w:r w:rsidR="0071559A">
        <w:rPr>
          <w:b/>
          <w:sz w:val="24"/>
          <w:szCs w:val="24"/>
        </w:rPr>
        <w:t xml:space="preserve"> </w:t>
      </w:r>
      <w:r w:rsidR="003E372E" w:rsidRPr="003E372E">
        <w:rPr>
          <w:b/>
          <w:sz w:val="24"/>
          <w:szCs w:val="24"/>
        </w:rPr>
        <w:t>grzewczego.</w:t>
      </w:r>
      <w:r w:rsidR="003E372E">
        <w:rPr>
          <w:b/>
          <w:sz w:val="24"/>
          <w:szCs w:val="24"/>
        </w:rPr>
        <w:t xml:space="preserve"> Dodatkowo</w:t>
      </w:r>
      <w:r w:rsidR="008412B5">
        <w:rPr>
          <w:b/>
          <w:sz w:val="24"/>
          <w:szCs w:val="24"/>
        </w:rPr>
        <w:t>,</w:t>
      </w:r>
      <w:r w:rsidR="003E372E">
        <w:rPr>
          <w:b/>
          <w:sz w:val="24"/>
          <w:szCs w:val="24"/>
        </w:rPr>
        <w:t xml:space="preserve"> wszelkie prace uniemożliwiające funkcjonowanie obiektu zgodnie z przeznaczeniem muszą być prowadzone w </w:t>
      </w:r>
      <w:r w:rsidR="0071559A">
        <w:rPr>
          <w:b/>
          <w:sz w:val="24"/>
          <w:szCs w:val="24"/>
        </w:rPr>
        <w:t>uzgodnieniu z Zamawiającym i Użytkownikiem obiektu</w:t>
      </w:r>
      <w:r w:rsidR="003E372E">
        <w:rPr>
          <w:b/>
          <w:sz w:val="24"/>
          <w:szCs w:val="24"/>
        </w:rPr>
        <w:t>. Wymagane jest zapewnienie bezwzględnego bezpiecz</w:t>
      </w:r>
      <w:r w:rsidR="0071559A">
        <w:rPr>
          <w:b/>
          <w:sz w:val="24"/>
          <w:szCs w:val="24"/>
        </w:rPr>
        <w:t>eństwa osób użytkujących obiekt</w:t>
      </w:r>
      <w:r w:rsidR="003E372E">
        <w:rPr>
          <w:b/>
          <w:sz w:val="24"/>
          <w:szCs w:val="24"/>
        </w:rPr>
        <w:t xml:space="preserve"> będąc</w:t>
      </w:r>
      <w:r w:rsidR="0071559A">
        <w:rPr>
          <w:b/>
          <w:sz w:val="24"/>
          <w:szCs w:val="24"/>
        </w:rPr>
        <w:t>y</w:t>
      </w:r>
      <w:r w:rsidR="003E372E">
        <w:rPr>
          <w:b/>
          <w:sz w:val="24"/>
          <w:szCs w:val="24"/>
        </w:rPr>
        <w:t xml:space="preserve"> przedmiotem termomodernizacji.</w:t>
      </w:r>
      <w:r>
        <w:rPr>
          <w:b/>
          <w:sz w:val="24"/>
          <w:szCs w:val="24"/>
        </w:rPr>
        <w:t xml:space="preserve"> Zamawiający przewiduje kary umowne za uniemożliwienie funkcjonowania obiektu zgodnie z przeznaczeniem za każdy dzień przestoju wynikłego na skutek prowadzonych prac.</w:t>
      </w:r>
    </w:p>
    <w:p w14:paraId="331A8F99" w14:textId="77777777" w:rsidR="00A81211" w:rsidRDefault="00A81211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1D03BE78" w14:textId="77777777" w:rsidR="00A81211" w:rsidRDefault="00A81211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81211">
        <w:rPr>
          <w:sz w:val="24"/>
          <w:szCs w:val="24"/>
        </w:rPr>
        <w:t xml:space="preserve">Wynagrodzenie wykonawcy za realizację przedmiotu zamówienia będzie wynagrodzeniem ryczałtowym </w:t>
      </w:r>
      <w:r w:rsidR="008F660C" w:rsidRPr="00A81211">
        <w:rPr>
          <w:sz w:val="24"/>
          <w:szCs w:val="24"/>
        </w:rPr>
        <w:t>niepodlegającym</w:t>
      </w:r>
      <w:r w:rsidR="00501CC5">
        <w:rPr>
          <w:sz w:val="24"/>
          <w:szCs w:val="24"/>
        </w:rPr>
        <w:t xml:space="preserve"> weryfikacji - </w:t>
      </w:r>
      <w:r w:rsidRPr="00A81211">
        <w:rPr>
          <w:sz w:val="24"/>
          <w:szCs w:val="24"/>
        </w:rPr>
        <w:t xml:space="preserve">w </w:t>
      </w:r>
      <w:r w:rsidR="00097631" w:rsidRPr="00A81211">
        <w:rPr>
          <w:sz w:val="24"/>
          <w:szCs w:val="24"/>
        </w:rPr>
        <w:t>konsekwencji, czego</w:t>
      </w:r>
      <w:r w:rsidRPr="00A81211">
        <w:rPr>
          <w:sz w:val="24"/>
          <w:szCs w:val="24"/>
        </w:rPr>
        <w:t xml:space="preserve"> konieczność wykonania prac, bez których przedmiot zamówienia nie mógłby być zrealizowany, a których Wykonawca wcześniej nie przewidział nie będzie miała wpł</w:t>
      </w:r>
      <w:r>
        <w:rPr>
          <w:sz w:val="24"/>
          <w:szCs w:val="24"/>
        </w:rPr>
        <w:t>ywu na wysokość wynagrodzenia -</w:t>
      </w:r>
      <w:r w:rsidRPr="00A81211">
        <w:rPr>
          <w:sz w:val="24"/>
          <w:szCs w:val="24"/>
        </w:rPr>
        <w:t xml:space="preserve"> nie będzie stanowiła podstaw do podwyższenia ceny określonej w ofercie.</w:t>
      </w:r>
      <w:r w:rsidR="00BF01B1">
        <w:rPr>
          <w:sz w:val="24"/>
          <w:szCs w:val="24"/>
        </w:rPr>
        <w:t xml:space="preserve"> </w:t>
      </w:r>
      <w:r w:rsidR="009E77DF" w:rsidRPr="009E77DF">
        <w:rPr>
          <w:sz w:val="24"/>
          <w:szCs w:val="24"/>
        </w:rPr>
        <w:t xml:space="preserve">Niedoszacowanie, pominięcie oraz brak rozpoznania zakresu przedmiotu umowy nie może być podstawą </w:t>
      </w:r>
      <w:r w:rsidR="00FB6757">
        <w:rPr>
          <w:sz w:val="24"/>
          <w:szCs w:val="24"/>
        </w:rPr>
        <w:br/>
      </w:r>
      <w:r w:rsidR="009E77DF" w:rsidRPr="009E77DF">
        <w:rPr>
          <w:sz w:val="24"/>
          <w:szCs w:val="24"/>
        </w:rPr>
        <w:t>do żądania zmiany wynagrodzenia ryczałtowego</w:t>
      </w:r>
      <w:r w:rsidR="009E77DF">
        <w:rPr>
          <w:sz w:val="24"/>
          <w:szCs w:val="24"/>
        </w:rPr>
        <w:t>.</w:t>
      </w:r>
    </w:p>
    <w:p w14:paraId="33AECBEC" w14:textId="77777777" w:rsidR="00CD0AB7" w:rsidRDefault="00CD0AB7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D0AB7">
        <w:rPr>
          <w:sz w:val="24"/>
          <w:szCs w:val="24"/>
        </w:rPr>
        <w:t>Wszelkie wątpliwości Wykonawca winien wyjaśnić z Zamawiającym na etapie przygotowywania oferty, w trybie okreś</w:t>
      </w:r>
      <w:r>
        <w:rPr>
          <w:sz w:val="24"/>
          <w:szCs w:val="24"/>
        </w:rPr>
        <w:t xml:space="preserve">lonym w niniejszej specyfikacji - po tym terminie roszczenia wynikające z niewyjaśnionych rozbieżności i </w:t>
      </w:r>
      <w:r w:rsidR="00D45C7E">
        <w:rPr>
          <w:sz w:val="24"/>
          <w:szCs w:val="24"/>
        </w:rPr>
        <w:t>wątpliwości nie</w:t>
      </w:r>
      <w:r>
        <w:rPr>
          <w:sz w:val="24"/>
          <w:szCs w:val="24"/>
        </w:rPr>
        <w:t xml:space="preserve"> będą uwzględnione</w:t>
      </w:r>
      <w:r w:rsidR="00C82DE6">
        <w:rPr>
          <w:sz w:val="24"/>
          <w:szCs w:val="24"/>
        </w:rPr>
        <w:t>.</w:t>
      </w:r>
    </w:p>
    <w:p w14:paraId="53D1FDC4" w14:textId="77777777" w:rsidR="00C82DE6" w:rsidRDefault="00C82DE6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9248522" w14:textId="77777777" w:rsidR="00305818" w:rsidRPr="00305818" w:rsidRDefault="00305818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u w:val="single"/>
        </w:rPr>
      </w:pPr>
      <w:r w:rsidRPr="00305818">
        <w:rPr>
          <w:sz w:val="24"/>
          <w:szCs w:val="24"/>
          <w:u w:val="single"/>
        </w:rPr>
        <w:t>Dodatkowo należy uwzględnić:</w:t>
      </w:r>
    </w:p>
    <w:p w14:paraId="3914461D" w14:textId="77777777" w:rsidR="00305818" w:rsidRDefault="006C45CF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Należy wykonać montaż nowej stolarki okiennej w budynku - wszystkie okna przewidziane do wymiany, dobór okien zgodnie z audytem, Zamawiający wymaga montażu nawiewników manualnych</w:t>
      </w:r>
      <w:r w:rsidR="00A3387A">
        <w:rPr>
          <w:sz w:val="24"/>
          <w:szCs w:val="24"/>
        </w:rPr>
        <w:t>, należy przewidzieć ewentualną wymianę parapetów wewnętrznych w przypadku niedbale wykonanego demontażu istniejącej stolarki</w:t>
      </w:r>
      <w:r w:rsidR="00030976">
        <w:rPr>
          <w:sz w:val="24"/>
          <w:szCs w:val="24"/>
        </w:rPr>
        <w:t>, należy przewidzieć prace odtworzeniowe po montażu nowej stolarki, kolor powłok malarskich ustali Zamawiający;</w:t>
      </w:r>
    </w:p>
    <w:p w14:paraId="59D29B6D" w14:textId="77777777" w:rsidR="006C45CF" w:rsidRDefault="006C45CF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przewidzieć montaż stolarki drzwiowej zewnętrznej - wszystkie drzwi do wymiany, nowa stolarka zgodna z audytami oraz przepisami BHP dla </w:t>
      </w:r>
      <w:r w:rsidR="00857E7D">
        <w:rPr>
          <w:sz w:val="24"/>
          <w:szCs w:val="24"/>
        </w:rPr>
        <w:t>budynków użyteczności publicznej</w:t>
      </w:r>
      <w:r>
        <w:rPr>
          <w:sz w:val="24"/>
          <w:szCs w:val="24"/>
        </w:rPr>
        <w:t xml:space="preserve"> (szklenie bezpieczne, itp.);</w:t>
      </w:r>
    </w:p>
    <w:p w14:paraId="7FA19D14" w14:textId="77777777" w:rsidR="00A85B00" w:rsidRDefault="00A85B00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Przy ocieplaniu ścian zewnętrznych - wymianę instalacji odgromowej</w:t>
      </w:r>
      <w:r w:rsidR="005E0F7F">
        <w:rPr>
          <w:sz w:val="24"/>
          <w:szCs w:val="24"/>
        </w:rPr>
        <w:t xml:space="preserve"> bądź wprowadzenie istniejącej w rury osłonowe i nową warstwę ocieplenia</w:t>
      </w:r>
      <w:r>
        <w:rPr>
          <w:sz w:val="24"/>
          <w:szCs w:val="24"/>
        </w:rPr>
        <w:t xml:space="preserve"> (wraz </w:t>
      </w:r>
      <w:r>
        <w:rPr>
          <w:sz w:val="24"/>
          <w:szCs w:val="24"/>
        </w:rPr>
        <w:br/>
        <w:t>z pomiarami potwierdzającymi prawidłowe wykonanie)</w:t>
      </w:r>
      <w:r w:rsidR="00941AB8">
        <w:rPr>
          <w:sz w:val="24"/>
          <w:szCs w:val="24"/>
        </w:rPr>
        <w:t xml:space="preserve"> - montaż nowych instalacji </w:t>
      </w:r>
      <w:r w:rsidR="00D66101">
        <w:rPr>
          <w:sz w:val="24"/>
          <w:szCs w:val="24"/>
        </w:rPr>
        <w:br/>
      </w:r>
      <w:r w:rsidR="00941AB8">
        <w:rPr>
          <w:sz w:val="24"/>
          <w:szCs w:val="24"/>
        </w:rPr>
        <w:t>w rurach osłonowych do instalacji odgromowych schowanych w ociepleniu</w:t>
      </w:r>
      <w:r w:rsidR="000418C5">
        <w:rPr>
          <w:sz w:val="24"/>
          <w:szCs w:val="24"/>
        </w:rPr>
        <w:t>, wraz z wykonaniem pomiarów elektrycznych instalacji odgromowej</w:t>
      </w:r>
      <w:r>
        <w:rPr>
          <w:sz w:val="24"/>
          <w:szCs w:val="24"/>
        </w:rPr>
        <w:t>;</w:t>
      </w:r>
    </w:p>
    <w:p w14:paraId="76140B76" w14:textId="77777777" w:rsidR="00A85B00" w:rsidRPr="00A85B00" w:rsidRDefault="00A85B00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Przy ocieplaniu ścian zewnętrznych –wymiana parapetów zewnętrznych, wymiana obróbek blacharskich;</w:t>
      </w:r>
    </w:p>
    <w:p w14:paraId="7A08B02A" w14:textId="77777777" w:rsidR="00A85B00" w:rsidRDefault="00A85B00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ocieplaniu ścian zewnętrznych </w:t>
      </w:r>
      <w:r w:rsidR="00FA6169">
        <w:rPr>
          <w:sz w:val="24"/>
          <w:szCs w:val="24"/>
        </w:rPr>
        <w:t>–</w:t>
      </w:r>
      <w:r w:rsidR="0050771A">
        <w:rPr>
          <w:sz w:val="24"/>
          <w:szCs w:val="24"/>
        </w:rPr>
        <w:t>wymiana</w:t>
      </w:r>
      <w:r w:rsidR="00082A13">
        <w:rPr>
          <w:sz w:val="24"/>
          <w:szCs w:val="24"/>
        </w:rPr>
        <w:t xml:space="preserve"> </w:t>
      </w:r>
      <w:r>
        <w:rPr>
          <w:sz w:val="24"/>
          <w:szCs w:val="24"/>
        </w:rPr>
        <w:t>rynien i rur spustowych</w:t>
      </w:r>
      <w:r w:rsidR="00300262">
        <w:rPr>
          <w:sz w:val="24"/>
          <w:szCs w:val="24"/>
        </w:rPr>
        <w:t xml:space="preserve"> - odprowadzenie wód opadowych poza obrys budynku</w:t>
      </w:r>
      <w:r>
        <w:rPr>
          <w:sz w:val="24"/>
          <w:szCs w:val="24"/>
        </w:rPr>
        <w:t>;</w:t>
      </w:r>
    </w:p>
    <w:p w14:paraId="3A5B36AA" w14:textId="77777777" w:rsidR="00300262" w:rsidRDefault="00300262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300262">
        <w:rPr>
          <w:sz w:val="24"/>
          <w:szCs w:val="24"/>
        </w:rPr>
        <w:t xml:space="preserve">Wykonanie robót wykończeniowych po robotach podstawowych w celu doprowadzenia do uzyskania właściwej estetyki i naprawy elementów uszkodzonych przy robotach </w:t>
      </w:r>
      <w:r>
        <w:rPr>
          <w:sz w:val="24"/>
          <w:szCs w:val="24"/>
        </w:rPr>
        <w:t>podstawowych</w:t>
      </w:r>
      <w:r w:rsidR="00AC6403">
        <w:rPr>
          <w:sz w:val="24"/>
          <w:szCs w:val="24"/>
        </w:rPr>
        <w:t xml:space="preserve"> (odtworzenie tynków, powłok malarskich itp.)</w:t>
      </w:r>
      <w:r w:rsidR="00082A13">
        <w:rPr>
          <w:sz w:val="24"/>
          <w:szCs w:val="24"/>
        </w:rPr>
        <w:t xml:space="preserve"> roboty muszą zostać wykonane w standardzie dla budynków </w:t>
      </w:r>
      <w:r w:rsidR="000418C5">
        <w:rPr>
          <w:sz w:val="24"/>
          <w:szCs w:val="24"/>
        </w:rPr>
        <w:t>edukacyjnych</w:t>
      </w:r>
      <w:r>
        <w:rPr>
          <w:sz w:val="24"/>
          <w:szCs w:val="24"/>
        </w:rPr>
        <w:t>;</w:t>
      </w:r>
    </w:p>
    <w:p w14:paraId="584CF7E4" w14:textId="25758B39" w:rsidR="00A85B00" w:rsidRDefault="00A85B00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Dopasowanie kolorystyki nowych elewacji do wytycznych Zamawiającego </w:t>
      </w:r>
      <w:r>
        <w:rPr>
          <w:sz w:val="24"/>
          <w:szCs w:val="24"/>
        </w:rPr>
        <w:br/>
      </w:r>
      <w:r w:rsidR="0050771A">
        <w:rPr>
          <w:sz w:val="24"/>
          <w:szCs w:val="24"/>
        </w:rPr>
        <w:t>i Użytkownika</w:t>
      </w:r>
      <w:r w:rsidR="000418C5">
        <w:rPr>
          <w:sz w:val="24"/>
          <w:szCs w:val="24"/>
        </w:rPr>
        <w:t xml:space="preserve"> (nawiązani</w:t>
      </w:r>
      <w:r w:rsidR="00591409">
        <w:rPr>
          <w:sz w:val="24"/>
          <w:szCs w:val="24"/>
        </w:rPr>
        <w:t>e</w:t>
      </w:r>
      <w:r w:rsidR="000418C5">
        <w:rPr>
          <w:sz w:val="24"/>
          <w:szCs w:val="24"/>
        </w:rPr>
        <w:t xml:space="preserve"> do bud. </w:t>
      </w:r>
      <w:r w:rsidR="00501CC5">
        <w:rPr>
          <w:sz w:val="24"/>
          <w:szCs w:val="24"/>
        </w:rPr>
        <w:t>„</w:t>
      </w:r>
      <w:r w:rsidR="000418C5">
        <w:rPr>
          <w:sz w:val="24"/>
          <w:szCs w:val="24"/>
        </w:rPr>
        <w:t>A</w:t>
      </w:r>
      <w:r w:rsidR="00501CC5">
        <w:rPr>
          <w:sz w:val="24"/>
          <w:szCs w:val="24"/>
        </w:rPr>
        <w:t>”</w:t>
      </w:r>
      <w:r w:rsidR="000418C5">
        <w:rPr>
          <w:sz w:val="24"/>
          <w:szCs w:val="24"/>
        </w:rPr>
        <w:t>)</w:t>
      </w:r>
      <w:r w:rsidR="0050771A">
        <w:rPr>
          <w:sz w:val="24"/>
          <w:szCs w:val="24"/>
        </w:rPr>
        <w:t>;</w:t>
      </w:r>
    </w:p>
    <w:p w14:paraId="1BCEC165" w14:textId="77777777" w:rsidR="00BC346A" w:rsidRDefault="00BC346A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Odtworzenie </w:t>
      </w:r>
      <w:r w:rsidR="00EA3110">
        <w:rPr>
          <w:sz w:val="24"/>
          <w:szCs w:val="24"/>
        </w:rPr>
        <w:t xml:space="preserve">bądź wykonanie nowych </w:t>
      </w:r>
      <w:r>
        <w:rPr>
          <w:sz w:val="24"/>
          <w:szCs w:val="24"/>
        </w:rPr>
        <w:t>„opasek” wokół budynk</w:t>
      </w:r>
      <w:r w:rsidR="00A3387A">
        <w:rPr>
          <w:sz w:val="24"/>
          <w:szCs w:val="24"/>
        </w:rPr>
        <w:t>u</w:t>
      </w:r>
      <w:r w:rsidR="00EA3110">
        <w:rPr>
          <w:sz w:val="24"/>
          <w:szCs w:val="24"/>
        </w:rPr>
        <w:t xml:space="preserve"> na minimalną szerokość 50cm</w:t>
      </w:r>
      <w:r w:rsidR="00B074CA">
        <w:rPr>
          <w:sz w:val="24"/>
          <w:szCs w:val="24"/>
        </w:rPr>
        <w:t xml:space="preserve"> z kostki betonowej gr. 6cm</w:t>
      </w:r>
      <w:r w:rsidR="00082A13">
        <w:rPr>
          <w:sz w:val="24"/>
          <w:szCs w:val="24"/>
        </w:rPr>
        <w:t>, należy przewidzieć w opaskach wstawienie koryt odprowadzających wodę z rur spustowych</w:t>
      </w:r>
      <w:r w:rsidR="00D0716A">
        <w:rPr>
          <w:sz w:val="24"/>
          <w:szCs w:val="24"/>
        </w:rPr>
        <w:t>;</w:t>
      </w:r>
    </w:p>
    <w:p w14:paraId="65DDF1D1" w14:textId="77777777" w:rsidR="00D0716A" w:rsidRDefault="00D0716A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Wykonanie cokołów z tynków żywicznych</w:t>
      </w:r>
      <w:r w:rsidR="00A3387A">
        <w:rPr>
          <w:sz w:val="24"/>
          <w:szCs w:val="24"/>
        </w:rPr>
        <w:t xml:space="preserve"> (</w:t>
      </w:r>
      <w:proofErr w:type="spellStart"/>
      <w:r w:rsidR="00A3387A">
        <w:rPr>
          <w:sz w:val="24"/>
          <w:szCs w:val="24"/>
        </w:rPr>
        <w:t>marmolit</w:t>
      </w:r>
      <w:proofErr w:type="spellEnd"/>
      <w:r w:rsidR="00A3387A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14:paraId="0E92CCA0" w14:textId="77777777" w:rsidR="00D0716A" w:rsidRDefault="00D0716A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</w:t>
      </w:r>
      <w:r w:rsidR="00A3387A">
        <w:rPr>
          <w:sz w:val="24"/>
          <w:szCs w:val="24"/>
        </w:rPr>
        <w:t>ocieplenia</w:t>
      </w:r>
      <w:r>
        <w:rPr>
          <w:sz w:val="24"/>
          <w:szCs w:val="24"/>
        </w:rPr>
        <w:t xml:space="preserve"> ścian fundamentowych </w:t>
      </w:r>
      <w:r w:rsidR="00030976">
        <w:rPr>
          <w:sz w:val="24"/>
          <w:szCs w:val="24"/>
        </w:rPr>
        <w:t xml:space="preserve">oraz hydroizolacji ścian </w:t>
      </w:r>
      <w:r w:rsidR="003D4AF4">
        <w:rPr>
          <w:sz w:val="24"/>
          <w:szCs w:val="24"/>
        </w:rPr>
        <w:t>fundamentowych</w:t>
      </w:r>
      <w:r w:rsidR="00030976">
        <w:rPr>
          <w:sz w:val="24"/>
          <w:szCs w:val="24"/>
        </w:rPr>
        <w:t xml:space="preserve"> do pełnej głębokości</w:t>
      </w:r>
      <w:r w:rsidR="000418C5">
        <w:rPr>
          <w:sz w:val="24"/>
          <w:szCs w:val="24"/>
        </w:rPr>
        <w:t xml:space="preserve"> wraz z osuszaniem</w:t>
      </w:r>
      <w:r w:rsidR="00501CC5">
        <w:rPr>
          <w:sz w:val="24"/>
          <w:szCs w:val="24"/>
        </w:rPr>
        <w:t xml:space="preserve"> i wyrównaniem podłoża (ścian fundamentowych)</w:t>
      </w:r>
      <w:r w:rsidR="00030976">
        <w:rPr>
          <w:sz w:val="24"/>
          <w:szCs w:val="24"/>
        </w:rPr>
        <w:t>;</w:t>
      </w:r>
    </w:p>
    <w:p w14:paraId="30C0C69B" w14:textId="77777777" w:rsidR="0040734A" w:rsidRDefault="0040734A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Przy narożach otworów okiennych i drzwiowych należy wklejać kawałki tkaniny zbrojącej w celu zapobiegania powstawania pęknięć i rys na elewacji budynku;</w:t>
      </w:r>
    </w:p>
    <w:p w14:paraId="6E8FEFCA" w14:textId="77777777" w:rsidR="0040734A" w:rsidRDefault="0040734A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zastosować </w:t>
      </w:r>
      <w:r w:rsidR="000C2ED7">
        <w:rPr>
          <w:sz w:val="24"/>
          <w:szCs w:val="24"/>
        </w:rPr>
        <w:t xml:space="preserve">zewnętrzne </w:t>
      </w:r>
      <w:r>
        <w:rPr>
          <w:sz w:val="24"/>
          <w:szCs w:val="24"/>
        </w:rPr>
        <w:t xml:space="preserve">tynki </w:t>
      </w:r>
      <w:r w:rsidR="00082A13">
        <w:rPr>
          <w:sz w:val="24"/>
          <w:szCs w:val="24"/>
        </w:rPr>
        <w:t>silikatowo silikonowe</w:t>
      </w:r>
      <w:r w:rsidR="00941AB8">
        <w:rPr>
          <w:sz w:val="24"/>
          <w:szCs w:val="24"/>
        </w:rPr>
        <w:t>,</w:t>
      </w:r>
      <w:r w:rsidR="00082A13">
        <w:rPr>
          <w:sz w:val="24"/>
          <w:szCs w:val="24"/>
        </w:rPr>
        <w:t xml:space="preserve"> </w:t>
      </w:r>
      <w:r w:rsidR="00941AB8">
        <w:rPr>
          <w:sz w:val="24"/>
          <w:szCs w:val="24"/>
        </w:rPr>
        <w:t xml:space="preserve">w przypadku elementów </w:t>
      </w:r>
      <w:r w:rsidR="00D45C7E">
        <w:rPr>
          <w:sz w:val="24"/>
          <w:szCs w:val="24"/>
        </w:rPr>
        <w:t>niepodlegających</w:t>
      </w:r>
      <w:r w:rsidR="00941AB8">
        <w:rPr>
          <w:sz w:val="24"/>
          <w:szCs w:val="24"/>
        </w:rPr>
        <w:t xml:space="preserve"> termomodernizacji (np.: słupki zadaszeń</w:t>
      </w:r>
      <w:r w:rsidR="00A3387A">
        <w:rPr>
          <w:sz w:val="24"/>
          <w:szCs w:val="24"/>
        </w:rPr>
        <w:t>, istniejące daszki</w:t>
      </w:r>
      <w:r w:rsidR="006A0C0B">
        <w:rPr>
          <w:sz w:val="24"/>
          <w:szCs w:val="24"/>
        </w:rPr>
        <w:t>, barierki, kraty</w:t>
      </w:r>
      <w:r w:rsidR="00941AB8">
        <w:rPr>
          <w:sz w:val="24"/>
          <w:szCs w:val="24"/>
        </w:rPr>
        <w:t xml:space="preserve">) należy przewidzieć ich dostosowanie do nowej kolorystyki </w:t>
      </w:r>
      <w:r w:rsidR="00CE66A5">
        <w:rPr>
          <w:sz w:val="24"/>
          <w:szCs w:val="24"/>
        </w:rPr>
        <w:t>elewacji</w:t>
      </w:r>
      <w:r w:rsidR="00C6798E">
        <w:rPr>
          <w:sz w:val="24"/>
          <w:szCs w:val="24"/>
        </w:rPr>
        <w:t>, tynki układać zgodnie z zaleceniami producenta (uwzględnienie czasu schnięcia i warunków pogodowych)</w:t>
      </w:r>
      <w:r>
        <w:rPr>
          <w:sz w:val="24"/>
          <w:szCs w:val="24"/>
        </w:rPr>
        <w:t>;</w:t>
      </w:r>
    </w:p>
    <w:p w14:paraId="22EEFD2A" w14:textId="77777777" w:rsidR="0040734A" w:rsidRDefault="007A79C1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Zdemontowane okna,</w:t>
      </w:r>
      <w:r w:rsidR="0040734A">
        <w:rPr>
          <w:sz w:val="24"/>
          <w:szCs w:val="24"/>
        </w:rPr>
        <w:t xml:space="preserve"> drzwi będą podlegały ocenie Zamawiającego</w:t>
      </w:r>
      <w:r w:rsidR="007F6344">
        <w:rPr>
          <w:sz w:val="24"/>
          <w:szCs w:val="24"/>
        </w:rPr>
        <w:t xml:space="preserve"> </w:t>
      </w:r>
      <w:r w:rsidR="00156AC6">
        <w:rPr>
          <w:sz w:val="24"/>
          <w:szCs w:val="24"/>
        </w:rPr>
        <w:t>oraz Użytkownika</w:t>
      </w:r>
      <w:r w:rsidR="003C5544">
        <w:rPr>
          <w:sz w:val="24"/>
          <w:szCs w:val="24"/>
        </w:rPr>
        <w:br/>
      </w:r>
      <w:r w:rsidR="0067742E">
        <w:rPr>
          <w:sz w:val="24"/>
          <w:szCs w:val="24"/>
        </w:rPr>
        <w:t>i mogą zostać przeznaczone do wbudowania w inne miejsce, Wykonawca dostarczy wybrane przez Zamawiającego materiały w miejsce w promieniu 10</w:t>
      </w:r>
      <w:r w:rsidR="00501CC5">
        <w:rPr>
          <w:sz w:val="24"/>
          <w:szCs w:val="24"/>
        </w:rPr>
        <w:t xml:space="preserve"> </w:t>
      </w:r>
      <w:r w:rsidR="0067742E">
        <w:rPr>
          <w:sz w:val="24"/>
          <w:szCs w:val="24"/>
        </w:rPr>
        <w:t>km od danego placu budowy;</w:t>
      </w:r>
    </w:p>
    <w:p w14:paraId="4572F392" w14:textId="77777777" w:rsidR="00CC294E" w:rsidRPr="00844B0D" w:rsidRDefault="00CC294E" w:rsidP="00467403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844B0D">
        <w:rPr>
          <w:sz w:val="24"/>
          <w:szCs w:val="24"/>
        </w:rPr>
        <w:t xml:space="preserve">Demontaż istniejącej stolarki </w:t>
      </w:r>
      <w:r w:rsidR="000732B7" w:rsidRPr="00844B0D">
        <w:rPr>
          <w:sz w:val="24"/>
          <w:szCs w:val="24"/>
        </w:rPr>
        <w:t>oraz</w:t>
      </w:r>
      <w:r w:rsidRPr="00844B0D">
        <w:rPr>
          <w:sz w:val="24"/>
          <w:szCs w:val="24"/>
        </w:rPr>
        <w:t xml:space="preserve"> elementów podlegających wymianie należy wykonać </w:t>
      </w:r>
      <w:r w:rsidRPr="00844B0D">
        <w:rPr>
          <w:sz w:val="24"/>
          <w:szCs w:val="24"/>
        </w:rPr>
        <w:br/>
        <w:t>w sposób powodujący jak najmniejsze ich uszkodzenie;</w:t>
      </w:r>
    </w:p>
    <w:p w14:paraId="65F71489" w14:textId="77777777" w:rsidR="00A40169" w:rsidRDefault="00A40169" w:rsidP="00B074CA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przypadku wystąpienia wsporników kamer, flag, masztów</w:t>
      </w:r>
      <w:r w:rsidR="00C6798E">
        <w:rPr>
          <w:sz w:val="24"/>
          <w:szCs w:val="24"/>
        </w:rPr>
        <w:t>, oświetlenia</w:t>
      </w:r>
      <w:r w:rsidR="003C5544">
        <w:rPr>
          <w:sz w:val="24"/>
          <w:szCs w:val="24"/>
        </w:rPr>
        <w:t>, tablic, przyłączy energetycznych, telefonicznych</w:t>
      </w:r>
      <w:r>
        <w:rPr>
          <w:sz w:val="24"/>
          <w:szCs w:val="24"/>
        </w:rPr>
        <w:t xml:space="preserve"> itp. należy przewidzieć ich demontaż </w:t>
      </w:r>
      <w:r w:rsidR="00157897">
        <w:rPr>
          <w:sz w:val="24"/>
          <w:szCs w:val="24"/>
        </w:rPr>
        <w:br/>
      </w:r>
      <w:r>
        <w:rPr>
          <w:sz w:val="24"/>
          <w:szCs w:val="24"/>
        </w:rPr>
        <w:t>i ponowny montaż na wydłużonych</w:t>
      </w:r>
      <w:r w:rsidR="00C6798E">
        <w:rPr>
          <w:sz w:val="24"/>
          <w:szCs w:val="24"/>
        </w:rPr>
        <w:t xml:space="preserve"> wspornikach</w:t>
      </w:r>
      <w:r w:rsidR="003C5544">
        <w:rPr>
          <w:sz w:val="24"/>
          <w:szCs w:val="24"/>
        </w:rPr>
        <w:t xml:space="preserve"> bądź systemowych mocowaniach</w:t>
      </w:r>
      <w:r w:rsidR="00C6798E">
        <w:rPr>
          <w:sz w:val="24"/>
          <w:szCs w:val="24"/>
        </w:rPr>
        <w:t>;</w:t>
      </w:r>
    </w:p>
    <w:p w14:paraId="52DBA635" w14:textId="77777777" w:rsidR="00956D08" w:rsidRDefault="00F47B79" w:rsidP="00956D08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Przygotowanie podłoża pod nowe warstwy ocieplenia zgodnie ze sztuka budowlaną (zerwanie starych warstw, czyszc</w:t>
      </w:r>
      <w:r w:rsidR="0068117A">
        <w:rPr>
          <w:sz w:val="24"/>
          <w:szCs w:val="24"/>
        </w:rPr>
        <w:t>zenie mechaniczne, gruntowanie);</w:t>
      </w:r>
    </w:p>
    <w:p w14:paraId="4F8CEDC1" w14:textId="296AC487" w:rsidR="00501CC5" w:rsidRDefault="00B1145F" w:rsidP="00591409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Wymagane jest bezwzględne otrzymanie </w:t>
      </w:r>
      <w:r w:rsidR="00843E9D">
        <w:rPr>
          <w:sz w:val="24"/>
          <w:szCs w:val="24"/>
        </w:rPr>
        <w:t xml:space="preserve">minimalnych </w:t>
      </w:r>
      <w:r>
        <w:rPr>
          <w:sz w:val="24"/>
          <w:szCs w:val="24"/>
        </w:rPr>
        <w:t xml:space="preserve">współczynników przenikania </w:t>
      </w:r>
    </w:p>
    <w:p w14:paraId="6C89D5A9" w14:textId="77777777" w:rsidR="00C82574" w:rsidRDefault="00C82574" w:rsidP="006A0C0B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Należy uwzględnić odnowienie krat i balustrad zewnętrznych;</w:t>
      </w:r>
    </w:p>
    <w:p w14:paraId="45381D0A" w14:textId="77777777" w:rsidR="0063493B" w:rsidRDefault="00963070" w:rsidP="006A0C0B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Należy przewidzieć w</w:t>
      </w:r>
      <w:r w:rsidR="0063493B">
        <w:rPr>
          <w:sz w:val="24"/>
          <w:szCs w:val="24"/>
        </w:rPr>
        <w:t>ykonanie zadaszeń</w:t>
      </w:r>
      <w:r w:rsidR="00501CC5">
        <w:rPr>
          <w:sz w:val="24"/>
          <w:szCs w:val="24"/>
        </w:rPr>
        <w:t>,</w:t>
      </w:r>
      <w:r w:rsidR="0063493B">
        <w:rPr>
          <w:sz w:val="24"/>
          <w:szCs w:val="24"/>
        </w:rPr>
        <w:t xml:space="preserve"> wejść w nawiązan</w:t>
      </w:r>
      <w:r>
        <w:rPr>
          <w:sz w:val="24"/>
          <w:szCs w:val="24"/>
        </w:rPr>
        <w:t>iu do nowej kolorystyki obiektu</w:t>
      </w:r>
      <w:r w:rsidR="00501CC5">
        <w:rPr>
          <w:sz w:val="24"/>
          <w:szCs w:val="24"/>
        </w:rPr>
        <w:t xml:space="preserve"> lub odnowić istniejące</w:t>
      </w:r>
      <w:r>
        <w:rPr>
          <w:sz w:val="24"/>
          <w:szCs w:val="24"/>
        </w:rPr>
        <w:t>;</w:t>
      </w:r>
    </w:p>
    <w:p w14:paraId="14BEE1CD" w14:textId="381F9334" w:rsidR="00963070" w:rsidRDefault="00963070" w:rsidP="006A0C0B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Zdemontowane elementy instalacji stanowią własność Zamawiającego, należy przewidzieć konieczność przewiezienia ich w miejsce wskazane przez Zamawiającego – inna placówkę na terenie </w:t>
      </w:r>
      <w:r w:rsidR="00F84AD8">
        <w:rPr>
          <w:sz w:val="24"/>
          <w:szCs w:val="24"/>
        </w:rPr>
        <w:t>gminy</w:t>
      </w:r>
      <w:r>
        <w:rPr>
          <w:sz w:val="24"/>
          <w:szCs w:val="24"/>
        </w:rPr>
        <w:t xml:space="preserve"> bądź punkt złomu;</w:t>
      </w:r>
    </w:p>
    <w:p w14:paraId="79E92ECA" w14:textId="77777777" w:rsidR="00963070" w:rsidRDefault="00963070" w:rsidP="00963070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 grzejnikach zamontować zawory termostatyczne z blokadą nastawy i demontażu;</w:t>
      </w:r>
    </w:p>
    <w:p w14:paraId="01B4F9DE" w14:textId="77777777" w:rsidR="006D07BF" w:rsidRPr="00963070" w:rsidRDefault="006D07BF" w:rsidP="00963070">
      <w:pPr>
        <w:pStyle w:val="Akapitzlist"/>
        <w:numPr>
          <w:ilvl w:val="0"/>
          <w:numId w:val="8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Należy uwzględnić niezbędną w zakresie montażu instalacji fotowoltaicznej i w zakresie zmiany źródeł światła modernizację tablic elektrycznych.</w:t>
      </w:r>
    </w:p>
    <w:p w14:paraId="16E25E24" w14:textId="77777777" w:rsidR="00D0716A" w:rsidRPr="00305818" w:rsidRDefault="00D0716A" w:rsidP="00D0716A">
      <w:pPr>
        <w:pStyle w:val="Akapitzlist"/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14:paraId="0542502B" w14:textId="77777777" w:rsidR="00A61306" w:rsidRDefault="00297087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56E16">
        <w:rPr>
          <w:sz w:val="24"/>
          <w:szCs w:val="24"/>
          <w:u w:val="single"/>
        </w:rPr>
        <w:t>Do obowiązków Wykonawcy będzie należeć również:</w:t>
      </w:r>
    </w:p>
    <w:p w14:paraId="5C0A37DE" w14:textId="77777777" w:rsidR="00297087" w:rsidRDefault="00A61306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297087" w:rsidRPr="00297087">
        <w:rPr>
          <w:sz w:val="24"/>
          <w:szCs w:val="24"/>
        </w:rPr>
        <w:t>apewnienie</w:t>
      </w:r>
      <w:r w:rsidR="00AC49FE">
        <w:rPr>
          <w:sz w:val="24"/>
          <w:szCs w:val="24"/>
        </w:rPr>
        <w:t xml:space="preserve"> nadzoru i obsługi </w:t>
      </w:r>
      <w:r w:rsidR="00A85B00">
        <w:rPr>
          <w:sz w:val="24"/>
          <w:szCs w:val="24"/>
        </w:rPr>
        <w:t>w sposób ciągły przez osoby posiadające odpowiednie kwalifikacje oraz odpowiednie uprawnienia</w:t>
      </w:r>
      <w:r w:rsidR="00297087" w:rsidRPr="00297087">
        <w:rPr>
          <w:sz w:val="24"/>
          <w:szCs w:val="24"/>
        </w:rPr>
        <w:t>;</w:t>
      </w:r>
    </w:p>
    <w:p w14:paraId="0F0E2CF9" w14:textId="77777777" w:rsidR="00297087" w:rsidRDefault="00297087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297087">
        <w:rPr>
          <w:sz w:val="24"/>
          <w:szCs w:val="24"/>
        </w:rPr>
        <w:t>Sporządzenie dodatkowych opracowań wykonawczych</w:t>
      </w:r>
      <w:r w:rsidR="008B6178">
        <w:rPr>
          <w:sz w:val="24"/>
          <w:szCs w:val="24"/>
        </w:rPr>
        <w:t xml:space="preserve"> oraz uzyskanie dodatkowych decyzji i uzgodnień</w:t>
      </w:r>
      <w:r w:rsidRPr="00297087">
        <w:rPr>
          <w:sz w:val="24"/>
          <w:szCs w:val="24"/>
        </w:rPr>
        <w:t>, jeśli podczas realizacji Inwestycji okaże się to niezbędne;</w:t>
      </w:r>
    </w:p>
    <w:p w14:paraId="2DE00075" w14:textId="77777777" w:rsidR="00297087" w:rsidRDefault="00297087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297087">
        <w:rPr>
          <w:sz w:val="24"/>
          <w:szCs w:val="24"/>
        </w:rPr>
        <w:t xml:space="preserve">Przygotowanie i utrzymanie placu i zaplecza budowy, a w szczególności ich ogrodzenie </w:t>
      </w:r>
      <w:r w:rsidR="00983F59">
        <w:rPr>
          <w:sz w:val="24"/>
          <w:szCs w:val="24"/>
        </w:rPr>
        <w:br/>
      </w:r>
      <w:r w:rsidRPr="00297087">
        <w:rPr>
          <w:sz w:val="24"/>
          <w:szCs w:val="24"/>
        </w:rPr>
        <w:t xml:space="preserve">i dozór, aby zapewnić </w:t>
      </w:r>
      <w:r w:rsidR="004A02AD" w:rsidRPr="00297087">
        <w:rPr>
          <w:sz w:val="24"/>
          <w:szCs w:val="24"/>
        </w:rPr>
        <w:t>bezpieczeństwo</w:t>
      </w:r>
      <w:r w:rsidR="004A02AD">
        <w:rPr>
          <w:sz w:val="24"/>
          <w:szCs w:val="24"/>
        </w:rPr>
        <w:t xml:space="preserve"> użytkownikom</w:t>
      </w:r>
      <w:r w:rsidR="00AE1984">
        <w:rPr>
          <w:sz w:val="24"/>
          <w:szCs w:val="24"/>
        </w:rPr>
        <w:t xml:space="preserve"> obiektu</w:t>
      </w:r>
      <w:r w:rsidR="003C5544">
        <w:rPr>
          <w:sz w:val="24"/>
          <w:szCs w:val="24"/>
        </w:rPr>
        <w:t>;</w:t>
      </w:r>
    </w:p>
    <w:p w14:paraId="057E6498" w14:textId="77777777" w:rsidR="00297087" w:rsidRDefault="00297087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jest zobowiązany zapewnić użytkownikom </w:t>
      </w:r>
      <w:r w:rsidR="008B6178">
        <w:rPr>
          <w:sz w:val="24"/>
          <w:szCs w:val="24"/>
        </w:rPr>
        <w:t xml:space="preserve">stały </w:t>
      </w:r>
      <w:r>
        <w:rPr>
          <w:sz w:val="24"/>
          <w:szCs w:val="24"/>
        </w:rPr>
        <w:t xml:space="preserve">dostęp </w:t>
      </w:r>
      <w:r w:rsidR="008E33AE">
        <w:rPr>
          <w:sz w:val="24"/>
          <w:szCs w:val="24"/>
        </w:rPr>
        <w:br/>
      </w:r>
      <w:r>
        <w:rPr>
          <w:sz w:val="24"/>
          <w:szCs w:val="24"/>
        </w:rPr>
        <w:t xml:space="preserve">do </w:t>
      </w:r>
      <w:r w:rsidR="008B6178">
        <w:rPr>
          <w:sz w:val="24"/>
          <w:szCs w:val="24"/>
        </w:rPr>
        <w:t>funkcjonują</w:t>
      </w:r>
      <w:r w:rsidR="004A02AD">
        <w:rPr>
          <w:sz w:val="24"/>
          <w:szCs w:val="24"/>
        </w:rPr>
        <w:t xml:space="preserve">cego </w:t>
      </w:r>
      <w:r w:rsidR="00CA68F1">
        <w:rPr>
          <w:sz w:val="24"/>
          <w:szCs w:val="24"/>
        </w:rPr>
        <w:t>budynk</w:t>
      </w:r>
      <w:r w:rsidR="004A02AD">
        <w:rPr>
          <w:sz w:val="24"/>
          <w:szCs w:val="24"/>
        </w:rPr>
        <w:t>u</w:t>
      </w:r>
      <w:r>
        <w:rPr>
          <w:sz w:val="24"/>
          <w:szCs w:val="24"/>
        </w:rPr>
        <w:t>, wszystkie roboty wpływające</w:t>
      </w:r>
      <w:r w:rsidR="00DA1C28">
        <w:rPr>
          <w:sz w:val="24"/>
          <w:szCs w:val="24"/>
        </w:rPr>
        <w:t xml:space="preserve"> na funkcjonowanie </w:t>
      </w:r>
      <w:r w:rsidR="00AE1984">
        <w:rPr>
          <w:sz w:val="24"/>
          <w:szCs w:val="24"/>
        </w:rPr>
        <w:t>obiektu</w:t>
      </w:r>
      <w:r w:rsidR="00DA1C28">
        <w:rPr>
          <w:sz w:val="24"/>
          <w:szCs w:val="24"/>
        </w:rPr>
        <w:t xml:space="preserve"> należy uzgodnić wcześniej z </w:t>
      </w:r>
      <w:r w:rsidR="00AE1984">
        <w:rPr>
          <w:sz w:val="24"/>
          <w:szCs w:val="24"/>
        </w:rPr>
        <w:t>Zamawiającym i Użytkownikiem obiektu</w:t>
      </w:r>
      <w:r w:rsidR="00DA1C28">
        <w:rPr>
          <w:sz w:val="24"/>
          <w:szCs w:val="24"/>
        </w:rPr>
        <w:t xml:space="preserve"> oraz Inspektorem Nadzoru</w:t>
      </w:r>
      <w:r w:rsidR="008B6178">
        <w:rPr>
          <w:sz w:val="24"/>
          <w:szCs w:val="24"/>
        </w:rPr>
        <w:t>, Zamawiający nie dopuszcza możliwości przerw</w:t>
      </w:r>
      <w:r w:rsidR="00963070">
        <w:rPr>
          <w:sz w:val="24"/>
          <w:szCs w:val="24"/>
        </w:rPr>
        <w:t xml:space="preserve"> </w:t>
      </w:r>
      <w:r w:rsidR="008B6178">
        <w:rPr>
          <w:sz w:val="24"/>
          <w:szCs w:val="24"/>
        </w:rPr>
        <w:t>w funkcjonowaniu obiekt</w:t>
      </w:r>
      <w:r w:rsidR="00CA68F1">
        <w:rPr>
          <w:sz w:val="24"/>
          <w:szCs w:val="24"/>
        </w:rPr>
        <w:t>ów</w:t>
      </w:r>
      <w:r w:rsidR="00DA1C28">
        <w:rPr>
          <w:sz w:val="24"/>
          <w:szCs w:val="24"/>
        </w:rPr>
        <w:t>;</w:t>
      </w:r>
    </w:p>
    <w:p w14:paraId="5CE5D7C2" w14:textId="77777777" w:rsidR="00DA1C28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takiego prowadzenia robót, aby nie wystąpiły uszkodzenia obiektów i infrastruktury zlokalizowanej na terenie placu budowy oraz </w:t>
      </w:r>
      <w:r w:rsidR="00983F59">
        <w:rPr>
          <w:sz w:val="24"/>
          <w:szCs w:val="24"/>
        </w:rPr>
        <w:br/>
      </w:r>
      <w:r>
        <w:rPr>
          <w:sz w:val="24"/>
          <w:szCs w:val="24"/>
        </w:rPr>
        <w:t>z nim sąsiadujących. W przypadku uszkodzenia tych obiektów Wykonawca zobowiązany jest do naprawy uszkodzeń lub odtworzenia tych obiektów lub infrastruktury</w:t>
      </w:r>
      <w:r w:rsidR="00E15A1C">
        <w:rPr>
          <w:sz w:val="24"/>
          <w:szCs w:val="24"/>
        </w:rPr>
        <w:t xml:space="preserve">, </w:t>
      </w:r>
      <w:r w:rsidR="00983F59">
        <w:rPr>
          <w:sz w:val="24"/>
          <w:szCs w:val="24"/>
        </w:rPr>
        <w:br/>
      </w:r>
      <w:r w:rsidR="00E15A1C">
        <w:rPr>
          <w:sz w:val="24"/>
          <w:szCs w:val="24"/>
        </w:rPr>
        <w:t>w szczególności zaś dróg dojazdowych do placu budowy</w:t>
      </w:r>
      <w:r>
        <w:rPr>
          <w:sz w:val="24"/>
          <w:szCs w:val="24"/>
        </w:rPr>
        <w:t>;</w:t>
      </w:r>
    </w:p>
    <w:p w14:paraId="789324AF" w14:textId="77777777" w:rsidR="00DA1C28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 zakończeniu robót Wykonawca na własny koszt zlikwiduje plac budowy oraz doprowadzi teren do należytego stanu;</w:t>
      </w:r>
    </w:p>
    <w:p w14:paraId="3FF34D67" w14:textId="77777777" w:rsidR="00DA1C28" w:rsidRDefault="00DA1C28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wynagrodzenia Wykonawca zobowiązany jest do </w:t>
      </w:r>
      <w:r w:rsidR="008B6178">
        <w:rPr>
          <w:sz w:val="24"/>
          <w:szCs w:val="24"/>
        </w:rPr>
        <w:t>pokrycia wszelkich kosztów związanych z poborem wody oraz energii elektrycznej na potrzeby wykonywanej Inwestycji</w:t>
      </w:r>
      <w:r>
        <w:rPr>
          <w:sz w:val="24"/>
          <w:szCs w:val="24"/>
        </w:rPr>
        <w:t>;</w:t>
      </w:r>
    </w:p>
    <w:p w14:paraId="73ED3DC2" w14:textId="77777777" w:rsidR="00DA1C28" w:rsidRDefault="00E15A1C" w:rsidP="00983F5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pokrycia wszelkich roszczeń osób trzecich powstałych </w:t>
      </w:r>
      <w:r w:rsidR="008B6178">
        <w:rPr>
          <w:sz w:val="24"/>
          <w:szCs w:val="24"/>
        </w:rPr>
        <w:t xml:space="preserve">na skutek prac Wykonawcy </w:t>
      </w:r>
      <w:r>
        <w:rPr>
          <w:sz w:val="24"/>
          <w:szCs w:val="24"/>
        </w:rPr>
        <w:t>w trakcie wykonywania przedmiotu zamówienia;</w:t>
      </w:r>
    </w:p>
    <w:p w14:paraId="6F673768" w14:textId="77777777" w:rsidR="00E15A1C" w:rsidRPr="00E15A1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7"/>
          <w:szCs w:val="27"/>
          <w:lang w:eastAsia="pl-PL"/>
        </w:rPr>
      </w:pPr>
      <w:r w:rsidRPr="00E15A1C">
        <w:rPr>
          <w:sz w:val="24"/>
          <w:szCs w:val="24"/>
        </w:rPr>
        <w:t>W przypadku uszkodzenia lub zniszczenia wykonanych robót lub ich części (bądź kradzieży urządzeń i materiałów) w trakcie realizacji budowy, Wykonawca zobowiązany jest do ich naprawy i doprowadzenia do sta</w:t>
      </w:r>
      <w:r w:rsidR="0044080E">
        <w:rPr>
          <w:sz w:val="24"/>
          <w:szCs w:val="24"/>
        </w:rPr>
        <w:t>nu poprzedniego na własny koszt;</w:t>
      </w:r>
    </w:p>
    <w:p w14:paraId="65C57B67" w14:textId="77777777" w:rsidR="00E15A1C" w:rsidRPr="00E15A1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15A1C">
        <w:rPr>
          <w:rFonts w:eastAsia="Times New Roman" w:cs="Arial"/>
          <w:sz w:val="24"/>
          <w:szCs w:val="24"/>
          <w:lang w:eastAsia="pl-PL"/>
        </w:rPr>
        <w:t>Wykonawca ponosi pełną odpowiedzialność za szkody powstałe w środowisku i szkody osób trzecich wynikłe na skutek prowadzonych prac</w:t>
      </w:r>
      <w:r w:rsidR="00A61306">
        <w:rPr>
          <w:rFonts w:eastAsia="Times New Roman" w:cs="Arial"/>
          <w:sz w:val="24"/>
          <w:szCs w:val="24"/>
          <w:lang w:eastAsia="pl-PL"/>
        </w:rPr>
        <w:t>;</w:t>
      </w:r>
    </w:p>
    <w:p w14:paraId="641C0A8A" w14:textId="77777777" w:rsidR="00E15A1C" w:rsidRPr="00E15A1C" w:rsidRDefault="00E15A1C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15A1C">
        <w:rPr>
          <w:rFonts w:eastAsia="Times New Roman" w:cs="Arial"/>
          <w:sz w:val="24"/>
          <w:szCs w:val="24"/>
          <w:lang w:eastAsia="pl-PL"/>
        </w:rPr>
        <w:t>Wszelkie koszty poniesione przez Wykonawcę przy wykonywaniu zmian ustnie sformułowanych lub innych nieautoryzowanych, pozostaną jego wyłącznym obciążeniem, przy czym odstępuje on od wszelkich praw dochodzenia zwrotu w/w kosztów lub rekompensaty za dodatkowy czas poświęcony ich wykonaniu, wskutek zastosowania się przezeń do ustnie przekazanych lub innych nieautoryzowanych zmian</w:t>
      </w:r>
      <w:r w:rsidR="0044080E">
        <w:rPr>
          <w:rFonts w:eastAsia="Times New Roman" w:cs="Arial"/>
          <w:sz w:val="24"/>
          <w:szCs w:val="24"/>
          <w:lang w:eastAsia="pl-PL"/>
        </w:rPr>
        <w:t>;</w:t>
      </w:r>
    </w:p>
    <w:p w14:paraId="22CD2E18" w14:textId="77777777" w:rsidR="009E0E19" w:rsidRPr="009E0E19" w:rsidRDefault="009E0E19" w:rsidP="00983F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9E0E19">
        <w:rPr>
          <w:rFonts w:eastAsia="Times New Roman" w:cs="Arial"/>
          <w:sz w:val="24"/>
          <w:szCs w:val="24"/>
          <w:lang w:eastAsia="pl-PL"/>
        </w:rPr>
        <w:t>Wykonawca ma obowiązek uczestniczyć w naradach koordynacyjnych zwoływanych przez Zamawiającego, zobowiązać do uczestniczenia w naradach również kierownika budowy i kierowników robót. Na każdym spotkaniu koordynacyjnym osoba reprezentująca Wykonawcę ma obowiązek przedstawić stan zaawansowania robót, zgodność zaawansowania robót z przyjętym harmonogramem</w:t>
      </w:r>
      <w:r w:rsidR="00291BB2">
        <w:rPr>
          <w:rFonts w:eastAsia="Times New Roman" w:cs="Arial"/>
          <w:sz w:val="24"/>
          <w:szCs w:val="24"/>
          <w:lang w:eastAsia="pl-PL"/>
        </w:rPr>
        <w:t>;</w:t>
      </w:r>
    </w:p>
    <w:p w14:paraId="346E2004" w14:textId="77777777" w:rsidR="000C0C2E" w:rsidRDefault="004C5B42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pokryje koszty ogrzewania budynku oraz koszty procesu rozruchowego urządzeń w trakcie budowy i procesów odbiorowych obiektu.</w:t>
      </w:r>
    </w:p>
    <w:p w14:paraId="7FCF165C" w14:textId="77777777" w:rsidR="00AC49FE" w:rsidRDefault="00AC49FE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będzie zapewnić nadzór branżowy w każdej specjalności </w:t>
      </w:r>
      <w:r>
        <w:rPr>
          <w:sz w:val="24"/>
          <w:szCs w:val="24"/>
        </w:rPr>
        <w:br/>
        <w:t>(</w:t>
      </w:r>
      <w:proofErr w:type="spellStart"/>
      <w:r>
        <w:rPr>
          <w:sz w:val="24"/>
          <w:szCs w:val="24"/>
        </w:rPr>
        <w:t>ins</w:t>
      </w:r>
      <w:proofErr w:type="spellEnd"/>
      <w:r>
        <w:rPr>
          <w:sz w:val="24"/>
          <w:szCs w:val="24"/>
        </w:rPr>
        <w:t>. elektryczne, inst. sanit</w:t>
      </w:r>
      <w:r w:rsidR="00CC640E">
        <w:rPr>
          <w:sz w:val="24"/>
          <w:szCs w:val="24"/>
        </w:rPr>
        <w:t xml:space="preserve">arne, </w:t>
      </w:r>
      <w:proofErr w:type="spellStart"/>
      <w:r w:rsidR="00CC640E">
        <w:rPr>
          <w:sz w:val="24"/>
          <w:szCs w:val="24"/>
        </w:rPr>
        <w:t>konstrukcyjno</w:t>
      </w:r>
      <w:proofErr w:type="spellEnd"/>
      <w:r w:rsidR="00CC640E">
        <w:rPr>
          <w:sz w:val="24"/>
          <w:szCs w:val="24"/>
        </w:rPr>
        <w:t xml:space="preserve"> – budowlana</w:t>
      </w:r>
      <w:r>
        <w:rPr>
          <w:sz w:val="24"/>
          <w:szCs w:val="24"/>
        </w:rPr>
        <w:t>)</w:t>
      </w:r>
      <w:r w:rsidR="0044080E">
        <w:rPr>
          <w:sz w:val="24"/>
          <w:szCs w:val="24"/>
        </w:rPr>
        <w:t>;</w:t>
      </w:r>
    </w:p>
    <w:p w14:paraId="15E5075B" w14:textId="77777777" w:rsidR="003E6A8E" w:rsidRDefault="003E6A8E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ma obowiązek zagospodarować odpady powstałe podczas inwestycji </w:t>
      </w:r>
      <w:r>
        <w:rPr>
          <w:sz w:val="24"/>
          <w:szCs w:val="24"/>
        </w:rPr>
        <w:br/>
        <w:t xml:space="preserve">we własnym zakresie i na własny koszt oraz dostarczy Zamawiającemu dokumenty potwierdzające ich zagospodarowanie </w:t>
      </w:r>
      <w:r w:rsidR="00A3346F">
        <w:rPr>
          <w:sz w:val="24"/>
          <w:szCs w:val="24"/>
        </w:rPr>
        <w:t xml:space="preserve">(karta przekazania odpadu) </w:t>
      </w:r>
      <w:r>
        <w:rPr>
          <w:sz w:val="24"/>
          <w:szCs w:val="24"/>
        </w:rPr>
        <w:t xml:space="preserve">w sposób zgodny </w:t>
      </w:r>
      <w:r w:rsidR="00A3346F">
        <w:rPr>
          <w:sz w:val="24"/>
          <w:szCs w:val="24"/>
        </w:rPr>
        <w:br/>
      </w:r>
      <w:r>
        <w:rPr>
          <w:sz w:val="24"/>
          <w:szCs w:val="24"/>
        </w:rPr>
        <w:t>z wymaganiami ochrony środowiska i gospodarki odp</w:t>
      </w:r>
      <w:r w:rsidR="00CA68F1">
        <w:rPr>
          <w:sz w:val="24"/>
          <w:szCs w:val="24"/>
        </w:rPr>
        <w:t>adami;</w:t>
      </w:r>
    </w:p>
    <w:p w14:paraId="0E57EC41" w14:textId="77777777" w:rsidR="00CA68F1" w:rsidRDefault="00CA68F1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Dostarczenie Zamawiającemu wszelkich dokumentów niezbędnych do prawidłowego rozliczenie Inwestycji z Instytucją Zarządzającą</w:t>
      </w:r>
      <w:r w:rsidR="00AC5E20">
        <w:rPr>
          <w:sz w:val="24"/>
          <w:szCs w:val="24"/>
        </w:rPr>
        <w:t xml:space="preserve"> w/g Regulaminu konkursu i wytycznych IZ</w:t>
      </w:r>
      <w:r w:rsidR="00921665">
        <w:rPr>
          <w:sz w:val="24"/>
          <w:szCs w:val="24"/>
        </w:rPr>
        <w:t>;</w:t>
      </w:r>
    </w:p>
    <w:p w14:paraId="5E0F23F2" w14:textId="77777777" w:rsidR="00921665" w:rsidRDefault="00921665" w:rsidP="00297087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Szczegółowe kosztorysy ofertowe/inwestorskie </w:t>
      </w:r>
      <w:r w:rsidR="004A02AD">
        <w:rPr>
          <w:sz w:val="24"/>
          <w:szCs w:val="24"/>
        </w:rPr>
        <w:t xml:space="preserve">oraz powykonawcze </w:t>
      </w:r>
      <w:r>
        <w:rPr>
          <w:sz w:val="24"/>
          <w:szCs w:val="24"/>
        </w:rPr>
        <w:t>do wykonanej dokumentacji projektowej musz</w:t>
      </w:r>
      <w:r w:rsidR="008575A5">
        <w:rPr>
          <w:sz w:val="24"/>
          <w:szCs w:val="24"/>
        </w:rPr>
        <w:t>ą</w:t>
      </w:r>
      <w:r>
        <w:rPr>
          <w:sz w:val="24"/>
          <w:szCs w:val="24"/>
        </w:rPr>
        <w:t xml:space="preserve"> być dosto</w:t>
      </w:r>
      <w:r w:rsidR="00EF3BE5">
        <w:rPr>
          <w:sz w:val="24"/>
          <w:szCs w:val="24"/>
        </w:rPr>
        <w:t xml:space="preserve">sowane do wymagań </w:t>
      </w:r>
      <w:r w:rsidR="000449B9">
        <w:rPr>
          <w:sz w:val="24"/>
          <w:szCs w:val="24"/>
        </w:rPr>
        <w:t xml:space="preserve">i wytycznych </w:t>
      </w:r>
      <w:r w:rsidR="00EF3BE5">
        <w:rPr>
          <w:sz w:val="24"/>
          <w:szCs w:val="24"/>
        </w:rPr>
        <w:t>Zamawiającego;</w:t>
      </w:r>
    </w:p>
    <w:p w14:paraId="05E2ECCF" w14:textId="77777777" w:rsidR="006D07BF" w:rsidRPr="006D07BF" w:rsidRDefault="00EA3110" w:rsidP="006D07BF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Przeszkolenie personelu Użytkowników w zakresie obsługi zainstalowanych urządzeń</w:t>
      </w:r>
      <w:r w:rsidR="00EF3BE5">
        <w:rPr>
          <w:sz w:val="24"/>
          <w:szCs w:val="24"/>
        </w:rPr>
        <w:t xml:space="preserve"> oraz udokumentowanie tego faktu niezbęd</w:t>
      </w:r>
      <w:r w:rsidR="00963070">
        <w:rPr>
          <w:sz w:val="24"/>
          <w:szCs w:val="24"/>
        </w:rPr>
        <w:t>nymi certy</w:t>
      </w:r>
      <w:r w:rsidR="006D07BF">
        <w:rPr>
          <w:sz w:val="24"/>
          <w:szCs w:val="24"/>
        </w:rPr>
        <w:t>fikatami, protokołami.</w:t>
      </w:r>
    </w:p>
    <w:sectPr w:rsidR="006D07BF" w:rsidRPr="006D07BF" w:rsidSect="007D00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E5CB8" w14:textId="77777777" w:rsidR="00F254EA" w:rsidRDefault="00F254EA" w:rsidP="00B074CA">
      <w:pPr>
        <w:spacing w:after="0" w:line="240" w:lineRule="auto"/>
      </w:pPr>
      <w:r>
        <w:separator/>
      </w:r>
    </w:p>
  </w:endnote>
  <w:endnote w:type="continuationSeparator" w:id="0">
    <w:p w14:paraId="3274FF83" w14:textId="77777777" w:rsidR="00F254EA" w:rsidRDefault="00F254EA" w:rsidP="00B0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75643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D858B7" w14:textId="01D3D2C8" w:rsidR="00F84AD8" w:rsidRDefault="00F84AD8" w:rsidP="00F84AD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6C5" w:rsidRPr="000016C5">
          <w:rPr>
            <w:b/>
            <w:bCs/>
            <w:noProof/>
          </w:rPr>
          <w:t>7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59C5210" w14:textId="77777777" w:rsidR="00F84AD8" w:rsidRDefault="00F84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88E5E" w14:textId="77777777" w:rsidR="00F254EA" w:rsidRDefault="00F254EA" w:rsidP="00B074CA">
      <w:pPr>
        <w:spacing w:after="0" w:line="240" w:lineRule="auto"/>
      </w:pPr>
      <w:r>
        <w:separator/>
      </w:r>
    </w:p>
  </w:footnote>
  <w:footnote w:type="continuationSeparator" w:id="0">
    <w:p w14:paraId="2F29F4FE" w14:textId="77777777" w:rsidR="00F254EA" w:rsidRDefault="00F254EA" w:rsidP="00B0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26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9F4084" w:rsidRPr="009F4084" w14:paraId="2DAC9C59" w14:textId="77777777" w:rsidTr="007B650D">
      <w:trPr>
        <w:trHeight w:val="1129"/>
      </w:trPr>
      <w:tc>
        <w:tcPr>
          <w:tcW w:w="4210" w:type="dxa"/>
          <w:vAlign w:val="center"/>
        </w:tcPr>
        <w:p w14:paraId="1DB9B5E4" w14:textId="77777777" w:rsidR="009F4084" w:rsidRPr="009F4084" w:rsidRDefault="009F4084" w:rsidP="009F4084">
          <w:pPr>
            <w:pStyle w:val="Nagwek"/>
            <w:rPr>
              <w:i/>
            </w:rPr>
          </w:pPr>
          <w:r w:rsidRPr="009F4084">
            <w:rPr>
              <w:i/>
              <w:noProof/>
              <w:lang w:eastAsia="pl-PL"/>
            </w:rPr>
            <w:drawing>
              <wp:inline distT="0" distB="0" distL="0" distR="0" wp14:anchorId="5DE1127C" wp14:editId="1E8F19B5">
                <wp:extent cx="1133475" cy="476250"/>
                <wp:effectExtent l="0" t="0" r="0" b="0"/>
                <wp:docPr id="8" name="Obraz 8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F4084">
            <w:rPr>
              <w:i/>
              <w:noProof/>
              <w:lang w:eastAsia="pl-PL"/>
            </w:rPr>
            <w:drawing>
              <wp:inline distT="0" distB="0" distL="0" distR="0" wp14:anchorId="72D9F57D" wp14:editId="2EABBA37">
                <wp:extent cx="1304925" cy="504825"/>
                <wp:effectExtent l="0" t="0" r="0" b="0"/>
                <wp:docPr id="7" name="Obraz 7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14:paraId="7883B88D" w14:textId="77777777" w:rsidR="009F4084" w:rsidRPr="009F4084" w:rsidRDefault="009F4084" w:rsidP="009F4084">
          <w:pPr>
            <w:pStyle w:val="Nagwek"/>
            <w:rPr>
              <w:i/>
            </w:rPr>
          </w:pPr>
          <w:r w:rsidRPr="009F4084">
            <w:rPr>
              <w:i/>
            </w:rPr>
            <w:t xml:space="preserve">       </w:t>
          </w:r>
          <w:r w:rsidRPr="009F4084">
            <w:rPr>
              <w:i/>
              <w:noProof/>
              <w:lang w:eastAsia="pl-PL"/>
            </w:rPr>
            <w:drawing>
              <wp:inline distT="0" distB="0" distL="0" distR="0" wp14:anchorId="0D13A8EC" wp14:editId="46443083">
                <wp:extent cx="904875" cy="428625"/>
                <wp:effectExtent l="0" t="0" r="0" b="0"/>
                <wp:docPr id="6" name="Obraz 6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F4084">
            <w:rPr>
              <w:i/>
            </w:rPr>
            <w:t xml:space="preserve">    </w:t>
          </w:r>
        </w:p>
      </w:tc>
      <w:tc>
        <w:tcPr>
          <w:tcW w:w="3076" w:type="dxa"/>
          <w:vAlign w:val="center"/>
        </w:tcPr>
        <w:p w14:paraId="704BF96C" w14:textId="77777777" w:rsidR="009F4084" w:rsidRPr="009F4084" w:rsidRDefault="009F4084" w:rsidP="009F4084">
          <w:pPr>
            <w:pStyle w:val="Nagwek"/>
            <w:rPr>
              <w:i/>
            </w:rPr>
          </w:pPr>
          <w:r w:rsidRPr="009F4084">
            <w:rPr>
              <w:i/>
              <w:noProof/>
              <w:lang w:eastAsia="pl-PL"/>
            </w:rPr>
            <w:drawing>
              <wp:inline distT="0" distB="0" distL="0" distR="0" wp14:anchorId="4105F612" wp14:editId="1CBDDA45">
                <wp:extent cx="1590675" cy="485775"/>
                <wp:effectExtent l="0" t="0" r="0" b="0"/>
                <wp:docPr id="5" name="Obraz 5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F6BC67" w14:textId="77777777" w:rsidR="009F4084" w:rsidRDefault="009F4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39C"/>
    <w:multiLevelType w:val="hybridMultilevel"/>
    <w:tmpl w:val="91FABCD4"/>
    <w:lvl w:ilvl="0" w:tplc="F64A1380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6DB8"/>
    <w:multiLevelType w:val="hybridMultilevel"/>
    <w:tmpl w:val="E2CAE1F6"/>
    <w:lvl w:ilvl="0" w:tplc="1BA638B4">
      <w:start w:val="1"/>
      <w:numFmt w:val="lowerLetter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4657"/>
    <w:multiLevelType w:val="hybridMultilevel"/>
    <w:tmpl w:val="2254424C"/>
    <w:lvl w:ilvl="0" w:tplc="BF269C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F3A83"/>
    <w:multiLevelType w:val="hybridMultilevel"/>
    <w:tmpl w:val="DBBC7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5BC0"/>
    <w:multiLevelType w:val="hybridMultilevel"/>
    <w:tmpl w:val="593A99D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C0858"/>
    <w:multiLevelType w:val="hybridMultilevel"/>
    <w:tmpl w:val="67A816FA"/>
    <w:lvl w:ilvl="0" w:tplc="CDF25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2E4478"/>
    <w:multiLevelType w:val="hybridMultilevel"/>
    <w:tmpl w:val="1D907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6C5"/>
    <w:multiLevelType w:val="hybridMultilevel"/>
    <w:tmpl w:val="17C8A3BC"/>
    <w:lvl w:ilvl="0" w:tplc="B636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01A91"/>
    <w:multiLevelType w:val="hybridMultilevel"/>
    <w:tmpl w:val="A18C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F2242"/>
    <w:multiLevelType w:val="hybridMultilevel"/>
    <w:tmpl w:val="0A96998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63"/>
    <w:rsid w:val="000016C5"/>
    <w:rsid w:val="00023C82"/>
    <w:rsid w:val="000257E0"/>
    <w:rsid w:val="00030976"/>
    <w:rsid w:val="000336B9"/>
    <w:rsid w:val="00036DBA"/>
    <w:rsid w:val="00037573"/>
    <w:rsid w:val="000418C5"/>
    <w:rsid w:val="000449B9"/>
    <w:rsid w:val="000732B7"/>
    <w:rsid w:val="00075948"/>
    <w:rsid w:val="00082815"/>
    <w:rsid w:val="00082A13"/>
    <w:rsid w:val="00097631"/>
    <w:rsid w:val="000B06D4"/>
    <w:rsid w:val="000B2E01"/>
    <w:rsid w:val="000C0C2E"/>
    <w:rsid w:val="000C2ED7"/>
    <w:rsid w:val="000C6978"/>
    <w:rsid w:val="000D7A1A"/>
    <w:rsid w:val="000E4567"/>
    <w:rsid w:val="000F4F9F"/>
    <w:rsid w:val="000F7B0E"/>
    <w:rsid w:val="00131288"/>
    <w:rsid w:val="00156437"/>
    <w:rsid w:val="00156AC6"/>
    <w:rsid w:val="00157897"/>
    <w:rsid w:val="00170A75"/>
    <w:rsid w:val="00175B94"/>
    <w:rsid w:val="00176F85"/>
    <w:rsid w:val="001B190C"/>
    <w:rsid w:val="001B396C"/>
    <w:rsid w:val="001E1AE3"/>
    <w:rsid w:val="001E38C5"/>
    <w:rsid w:val="001E52EA"/>
    <w:rsid w:val="00206C7A"/>
    <w:rsid w:val="002159D0"/>
    <w:rsid w:val="00237855"/>
    <w:rsid w:val="00243BBD"/>
    <w:rsid w:val="00260CD5"/>
    <w:rsid w:val="002844F4"/>
    <w:rsid w:val="00285846"/>
    <w:rsid w:val="00291BB2"/>
    <w:rsid w:val="002955FF"/>
    <w:rsid w:val="00297087"/>
    <w:rsid w:val="002A071D"/>
    <w:rsid w:val="002B2537"/>
    <w:rsid w:val="002C1FDF"/>
    <w:rsid w:val="002C5B62"/>
    <w:rsid w:val="002E537A"/>
    <w:rsid w:val="002F5BCF"/>
    <w:rsid w:val="00300262"/>
    <w:rsid w:val="00305818"/>
    <w:rsid w:val="00337689"/>
    <w:rsid w:val="00337859"/>
    <w:rsid w:val="00345FF4"/>
    <w:rsid w:val="0035093E"/>
    <w:rsid w:val="0035163C"/>
    <w:rsid w:val="00355296"/>
    <w:rsid w:val="003552BF"/>
    <w:rsid w:val="00356F64"/>
    <w:rsid w:val="003609AB"/>
    <w:rsid w:val="0036447D"/>
    <w:rsid w:val="00366D55"/>
    <w:rsid w:val="00376B12"/>
    <w:rsid w:val="00385E63"/>
    <w:rsid w:val="003B6F62"/>
    <w:rsid w:val="003B72E6"/>
    <w:rsid w:val="003C113D"/>
    <w:rsid w:val="003C1205"/>
    <w:rsid w:val="003C138D"/>
    <w:rsid w:val="003C3B3A"/>
    <w:rsid w:val="003C5544"/>
    <w:rsid w:val="003C68F7"/>
    <w:rsid w:val="003D2817"/>
    <w:rsid w:val="003D4AF4"/>
    <w:rsid w:val="003E1880"/>
    <w:rsid w:val="003E372E"/>
    <w:rsid w:val="003E6A8E"/>
    <w:rsid w:val="003F3841"/>
    <w:rsid w:val="0040734A"/>
    <w:rsid w:val="00407B1B"/>
    <w:rsid w:val="004139D3"/>
    <w:rsid w:val="00431C33"/>
    <w:rsid w:val="00435470"/>
    <w:rsid w:val="00435F2A"/>
    <w:rsid w:val="00435FB0"/>
    <w:rsid w:val="0044080E"/>
    <w:rsid w:val="00440A79"/>
    <w:rsid w:val="00446818"/>
    <w:rsid w:val="00454664"/>
    <w:rsid w:val="00455C40"/>
    <w:rsid w:val="00467403"/>
    <w:rsid w:val="0048553F"/>
    <w:rsid w:val="00494822"/>
    <w:rsid w:val="004A02AD"/>
    <w:rsid w:val="004A1861"/>
    <w:rsid w:val="004B5642"/>
    <w:rsid w:val="004C5B42"/>
    <w:rsid w:val="004D22FF"/>
    <w:rsid w:val="004D5867"/>
    <w:rsid w:val="00501CC5"/>
    <w:rsid w:val="00505B94"/>
    <w:rsid w:val="0050771A"/>
    <w:rsid w:val="00537C0F"/>
    <w:rsid w:val="00542561"/>
    <w:rsid w:val="00556E16"/>
    <w:rsid w:val="00562D3F"/>
    <w:rsid w:val="00565EBD"/>
    <w:rsid w:val="00591409"/>
    <w:rsid w:val="00592A2D"/>
    <w:rsid w:val="005C0668"/>
    <w:rsid w:val="005C36EC"/>
    <w:rsid w:val="005D53C9"/>
    <w:rsid w:val="005E0F7F"/>
    <w:rsid w:val="00625227"/>
    <w:rsid w:val="00630847"/>
    <w:rsid w:val="0063493B"/>
    <w:rsid w:val="00640F75"/>
    <w:rsid w:val="00646847"/>
    <w:rsid w:val="00651BB5"/>
    <w:rsid w:val="00657235"/>
    <w:rsid w:val="00660A69"/>
    <w:rsid w:val="0067742E"/>
    <w:rsid w:val="0068117A"/>
    <w:rsid w:val="00693D62"/>
    <w:rsid w:val="00697AAB"/>
    <w:rsid w:val="006A0C0B"/>
    <w:rsid w:val="006A3D69"/>
    <w:rsid w:val="006A58F0"/>
    <w:rsid w:val="006B0999"/>
    <w:rsid w:val="006B7AF1"/>
    <w:rsid w:val="006C3410"/>
    <w:rsid w:val="006C45CF"/>
    <w:rsid w:val="006D07BF"/>
    <w:rsid w:val="006F617A"/>
    <w:rsid w:val="0071559A"/>
    <w:rsid w:val="00732333"/>
    <w:rsid w:val="00737700"/>
    <w:rsid w:val="0073771B"/>
    <w:rsid w:val="00743B4C"/>
    <w:rsid w:val="00763CEB"/>
    <w:rsid w:val="00784D01"/>
    <w:rsid w:val="00785558"/>
    <w:rsid w:val="00787323"/>
    <w:rsid w:val="0079121E"/>
    <w:rsid w:val="007A79C1"/>
    <w:rsid w:val="007C5DC3"/>
    <w:rsid w:val="007D0043"/>
    <w:rsid w:val="007D226B"/>
    <w:rsid w:val="007D6331"/>
    <w:rsid w:val="007F6344"/>
    <w:rsid w:val="00822253"/>
    <w:rsid w:val="008412B5"/>
    <w:rsid w:val="00841305"/>
    <w:rsid w:val="00843E9D"/>
    <w:rsid w:val="00844B0D"/>
    <w:rsid w:val="008575A5"/>
    <w:rsid w:val="00857E7D"/>
    <w:rsid w:val="008650EA"/>
    <w:rsid w:val="00867C0F"/>
    <w:rsid w:val="00870847"/>
    <w:rsid w:val="00876B37"/>
    <w:rsid w:val="008875DA"/>
    <w:rsid w:val="00887822"/>
    <w:rsid w:val="00890E2E"/>
    <w:rsid w:val="008B6178"/>
    <w:rsid w:val="008C4EA9"/>
    <w:rsid w:val="008D06E2"/>
    <w:rsid w:val="008D7D8A"/>
    <w:rsid w:val="008E1499"/>
    <w:rsid w:val="008E33AE"/>
    <w:rsid w:val="008E58B2"/>
    <w:rsid w:val="008F660C"/>
    <w:rsid w:val="009007AB"/>
    <w:rsid w:val="00903E03"/>
    <w:rsid w:val="0090598F"/>
    <w:rsid w:val="0091466C"/>
    <w:rsid w:val="0092140B"/>
    <w:rsid w:val="00921665"/>
    <w:rsid w:val="009252F0"/>
    <w:rsid w:val="00941AB8"/>
    <w:rsid w:val="00943714"/>
    <w:rsid w:val="00952AFE"/>
    <w:rsid w:val="00956D08"/>
    <w:rsid w:val="00963070"/>
    <w:rsid w:val="00964136"/>
    <w:rsid w:val="0098363C"/>
    <w:rsid w:val="0098363E"/>
    <w:rsid w:val="00983F59"/>
    <w:rsid w:val="00995FA4"/>
    <w:rsid w:val="009B63F3"/>
    <w:rsid w:val="009D278A"/>
    <w:rsid w:val="009D488D"/>
    <w:rsid w:val="009D58BC"/>
    <w:rsid w:val="009E0E19"/>
    <w:rsid w:val="009E580D"/>
    <w:rsid w:val="009E77DF"/>
    <w:rsid w:val="009F20EA"/>
    <w:rsid w:val="009F4084"/>
    <w:rsid w:val="00A10E4F"/>
    <w:rsid w:val="00A145E2"/>
    <w:rsid w:val="00A2425C"/>
    <w:rsid w:val="00A27672"/>
    <w:rsid w:val="00A329A2"/>
    <w:rsid w:val="00A3346F"/>
    <w:rsid w:val="00A3387A"/>
    <w:rsid w:val="00A377DB"/>
    <w:rsid w:val="00A40169"/>
    <w:rsid w:val="00A41371"/>
    <w:rsid w:val="00A61306"/>
    <w:rsid w:val="00A70B55"/>
    <w:rsid w:val="00A81211"/>
    <w:rsid w:val="00A85B00"/>
    <w:rsid w:val="00A97364"/>
    <w:rsid w:val="00AA32C7"/>
    <w:rsid w:val="00AA63FB"/>
    <w:rsid w:val="00AC49FE"/>
    <w:rsid w:val="00AC5E20"/>
    <w:rsid w:val="00AC6403"/>
    <w:rsid w:val="00AE0C85"/>
    <w:rsid w:val="00AE0F6F"/>
    <w:rsid w:val="00AE1984"/>
    <w:rsid w:val="00AE1E6B"/>
    <w:rsid w:val="00AE4B8C"/>
    <w:rsid w:val="00AF0F3A"/>
    <w:rsid w:val="00AF2934"/>
    <w:rsid w:val="00B074CA"/>
    <w:rsid w:val="00B07B98"/>
    <w:rsid w:val="00B1145F"/>
    <w:rsid w:val="00B16437"/>
    <w:rsid w:val="00B1763A"/>
    <w:rsid w:val="00B3556D"/>
    <w:rsid w:val="00B40927"/>
    <w:rsid w:val="00B52EE6"/>
    <w:rsid w:val="00B70756"/>
    <w:rsid w:val="00B952BE"/>
    <w:rsid w:val="00BA13AA"/>
    <w:rsid w:val="00BA3DDB"/>
    <w:rsid w:val="00BB07AE"/>
    <w:rsid w:val="00BC346A"/>
    <w:rsid w:val="00BD2883"/>
    <w:rsid w:val="00BE7760"/>
    <w:rsid w:val="00BF01B1"/>
    <w:rsid w:val="00BF04A8"/>
    <w:rsid w:val="00BF3A23"/>
    <w:rsid w:val="00BF55EC"/>
    <w:rsid w:val="00C0224B"/>
    <w:rsid w:val="00C0666D"/>
    <w:rsid w:val="00C30EFD"/>
    <w:rsid w:val="00C3658D"/>
    <w:rsid w:val="00C567B0"/>
    <w:rsid w:val="00C606B5"/>
    <w:rsid w:val="00C60811"/>
    <w:rsid w:val="00C64B87"/>
    <w:rsid w:val="00C6798E"/>
    <w:rsid w:val="00C771EA"/>
    <w:rsid w:val="00C82574"/>
    <w:rsid w:val="00C82DE6"/>
    <w:rsid w:val="00C86BC7"/>
    <w:rsid w:val="00CA2AFA"/>
    <w:rsid w:val="00CA68F1"/>
    <w:rsid w:val="00CA7B44"/>
    <w:rsid w:val="00CA7D1A"/>
    <w:rsid w:val="00CC294E"/>
    <w:rsid w:val="00CC3DBE"/>
    <w:rsid w:val="00CC640E"/>
    <w:rsid w:val="00CC77DE"/>
    <w:rsid w:val="00CD0AB7"/>
    <w:rsid w:val="00CD1D86"/>
    <w:rsid w:val="00CD27BD"/>
    <w:rsid w:val="00CD3051"/>
    <w:rsid w:val="00CE0B75"/>
    <w:rsid w:val="00CE66A5"/>
    <w:rsid w:val="00CF16DE"/>
    <w:rsid w:val="00D0716A"/>
    <w:rsid w:val="00D144EE"/>
    <w:rsid w:val="00D20F80"/>
    <w:rsid w:val="00D4501D"/>
    <w:rsid w:val="00D45C7E"/>
    <w:rsid w:val="00D56774"/>
    <w:rsid w:val="00D574C9"/>
    <w:rsid w:val="00D6147A"/>
    <w:rsid w:val="00D6315E"/>
    <w:rsid w:val="00D66101"/>
    <w:rsid w:val="00D77FA9"/>
    <w:rsid w:val="00D864DC"/>
    <w:rsid w:val="00D86BF6"/>
    <w:rsid w:val="00D9390A"/>
    <w:rsid w:val="00DA1C28"/>
    <w:rsid w:val="00DB5539"/>
    <w:rsid w:val="00DB7E7B"/>
    <w:rsid w:val="00DC2C81"/>
    <w:rsid w:val="00DC3D2F"/>
    <w:rsid w:val="00DD5FA6"/>
    <w:rsid w:val="00DE1108"/>
    <w:rsid w:val="00E13E8C"/>
    <w:rsid w:val="00E15A1C"/>
    <w:rsid w:val="00E36FAC"/>
    <w:rsid w:val="00E41C55"/>
    <w:rsid w:val="00E47872"/>
    <w:rsid w:val="00E52077"/>
    <w:rsid w:val="00E62317"/>
    <w:rsid w:val="00E63BCA"/>
    <w:rsid w:val="00E65532"/>
    <w:rsid w:val="00E70495"/>
    <w:rsid w:val="00E71051"/>
    <w:rsid w:val="00E757F6"/>
    <w:rsid w:val="00E76709"/>
    <w:rsid w:val="00E76CEF"/>
    <w:rsid w:val="00E8463F"/>
    <w:rsid w:val="00E93BA3"/>
    <w:rsid w:val="00EA3110"/>
    <w:rsid w:val="00EA56AD"/>
    <w:rsid w:val="00ED0D0E"/>
    <w:rsid w:val="00EF07DB"/>
    <w:rsid w:val="00EF1E1E"/>
    <w:rsid w:val="00EF3BE5"/>
    <w:rsid w:val="00EF52C8"/>
    <w:rsid w:val="00F07E34"/>
    <w:rsid w:val="00F254EA"/>
    <w:rsid w:val="00F45DF1"/>
    <w:rsid w:val="00F47B79"/>
    <w:rsid w:val="00F731C0"/>
    <w:rsid w:val="00F7728C"/>
    <w:rsid w:val="00F80A71"/>
    <w:rsid w:val="00F84AD8"/>
    <w:rsid w:val="00F86E9A"/>
    <w:rsid w:val="00F91140"/>
    <w:rsid w:val="00F962C8"/>
    <w:rsid w:val="00F96B40"/>
    <w:rsid w:val="00FA6169"/>
    <w:rsid w:val="00FA67CA"/>
    <w:rsid w:val="00FB6757"/>
    <w:rsid w:val="00FC1185"/>
    <w:rsid w:val="00FC7360"/>
    <w:rsid w:val="00FD3AC1"/>
    <w:rsid w:val="00FE12A2"/>
    <w:rsid w:val="00FF1825"/>
    <w:rsid w:val="00FF3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418B"/>
  <w15:docId w15:val="{0690862B-6DF6-4DD5-AF76-CA607F05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  <w:style w:type="character" w:styleId="Pogrubienie">
    <w:name w:val="Strong"/>
    <w:basedOn w:val="Domylnaczcionkaakapitu"/>
    <w:uiPriority w:val="22"/>
    <w:qFormat/>
    <w:rsid w:val="005C06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C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C4EA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4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084"/>
  </w:style>
  <w:style w:type="paragraph" w:styleId="Stopka">
    <w:name w:val="footer"/>
    <w:basedOn w:val="Normalny"/>
    <w:link w:val="StopkaZnak"/>
    <w:uiPriority w:val="99"/>
    <w:unhideWhenUsed/>
    <w:rsid w:val="009F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D465-7CA8-431A-B1FD-EAC384CA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2661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Użytkownik systemu Windows</cp:lastModifiedBy>
  <cp:revision>3</cp:revision>
  <cp:lastPrinted>2021-06-18T07:34:00Z</cp:lastPrinted>
  <dcterms:created xsi:type="dcterms:W3CDTF">2021-06-18T10:54:00Z</dcterms:created>
  <dcterms:modified xsi:type="dcterms:W3CDTF">2021-06-18T11:17:00Z</dcterms:modified>
</cp:coreProperties>
</file>