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9A68E" w14:textId="0C477E86" w:rsidR="00D42A65" w:rsidRPr="003350B5" w:rsidRDefault="008720CF" w:rsidP="00D42A65">
      <w:pPr>
        <w:spacing w:after="120"/>
        <w:jc w:val="right"/>
        <w:rPr>
          <w:rFonts w:ascii="Cambria" w:eastAsia="Calibri" w:hAnsi="Cambria"/>
          <w:b/>
          <w:sz w:val="20"/>
          <w:szCs w:val="20"/>
        </w:rPr>
      </w:pPr>
      <w:r>
        <w:rPr>
          <w:rFonts w:ascii="Cambria" w:eastAsia="Calibri" w:hAnsi="Cambria"/>
          <w:b/>
          <w:sz w:val="20"/>
          <w:szCs w:val="20"/>
        </w:rPr>
        <w:t xml:space="preserve">Załącznik </w:t>
      </w:r>
      <w:r w:rsidR="005A55C1">
        <w:rPr>
          <w:rFonts w:ascii="Cambria" w:eastAsia="Calibri" w:hAnsi="Cambria"/>
          <w:b/>
          <w:sz w:val="20"/>
          <w:szCs w:val="20"/>
        </w:rPr>
        <w:t xml:space="preserve">nr 6 </w:t>
      </w:r>
      <w:r>
        <w:rPr>
          <w:rFonts w:ascii="Cambria" w:eastAsia="Calibri" w:hAnsi="Cambria"/>
          <w:b/>
          <w:sz w:val="20"/>
          <w:szCs w:val="20"/>
        </w:rPr>
        <w:t>do SWZ</w:t>
      </w:r>
    </w:p>
    <w:p w14:paraId="2ED7896D" w14:textId="77777777" w:rsidR="00E832DD" w:rsidRPr="008720CF" w:rsidRDefault="00D42A65" w:rsidP="00E832DD">
      <w:pPr>
        <w:jc w:val="center"/>
        <w:rPr>
          <w:rFonts w:ascii="Cambria" w:hAnsi="Cambria" w:cs="Arial"/>
          <w:sz w:val="20"/>
          <w:szCs w:val="20"/>
        </w:rPr>
      </w:pPr>
      <w:r w:rsidRPr="008720CF">
        <w:rPr>
          <w:rFonts w:ascii="Cambria" w:eastAsia="Calibri" w:hAnsi="Cambria"/>
          <w:b/>
          <w:sz w:val="20"/>
          <w:szCs w:val="20"/>
          <w:u w:val="single"/>
        </w:rPr>
        <w:t>OPIS PRZEDMIOTU ZAMÓWIENIA</w:t>
      </w:r>
      <w:r w:rsidR="00E832DD" w:rsidRPr="008720CF">
        <w:rPr>
          <w:rFonts w:ascii="Cambria" w:hAnsi="Cambria" w:cs="Arial"/>
          <w:sz w:val="20"/>
          <w:szCs w:val="20"/>
        </w:rPr>
        <w:t xml:space="preserve"> </w:t>
      </w:r>
    </w:p>
    <w:p w14:paraId="1DBFED8C" w14:textId="77777777" w:rsidR="00E832DD" w:rsidRPr="008720CF" w:rsidRDefault="00E832DD" w:rsidP="00E832DD">
      <w:pPr>
        <w:jc w:val="center"/>
        <w:rPr>
          <w:rFonts w:ascii="Cambria" w:hAnsi="Cambria" w:cs="Arial"/>
          <w:b/>
          <w:sz w:val="20"/>
          <w:szCs w:val="20"/>
        </w:rPr>
      </w:pPr>
      <w:r w:rsidRPr="008720CF">
        <w:rPr>
          <w:rFonts w:ascii="Cambria" w:hAnsi="Cambria" w:cs="Arial"/>
          <w:b/>
          <w:sz w:val="20"/>
          <w:szCs w:val="20"/>
        </w:rPr>
        <w:t xml:space="preserve">Charakterystyka przedmiotu zamówienia </w:t>
      </w:r>
    </w:p>
    <w:p w14:paraId="6708CA41" w14:textId="77777777" w:rsidR="002F3EEE" w:rsidRPr="008720CF" w:rsidRDefault="002F3EEE" w:rsidP="00E832DD">
      <w:pPr>
        <w:jc w:val="center"/>
        <w:rPr>
          <w:rFonts w:ascii="Cambria" w:hAnsi="Cambria" w:cs="Arial"/>
          <w:b/>
          <w:sz w:val="20"/>
          <w:szCs w:val="20"/>
        </w:rPr>
      </w:pPr>
    </w:p>
    <w:p w14:paraId="57441ADF" w14:textId="02F893C3" w:rsidR="00403993" w:rsidRPr="008720CF" w:rsidRDefault="00E8302A" w:rsidP="00403993">
      <w:pPr>
        <w:autoSpaceDE w:val="0"/>
        <w:autoSpaceDN w:val="0"/>
        <w:adjustRightInd w:val="0"/>
        <w:jc w:val="center"/>
        <w:rPr>
          <w:rFonts w:ascii="Cambria" w:hAnsi="Cambria" w:cs="Arial"/>
          <w:b/>
          <w:bCs/>
          <w:sz w:val="20"/>
          <w:szCs w:val="20"/>
        </w:rPr>
      </w:pPr>
      <w:r w:rsidRPr="008720CF">
        <w:rPr>
          <w:rFonts w:ascii="Cambria" w:hAnsi="Cambria" w:cs="Tahoma"/>
          <w:b/>
          <w:bCs/>
          <w:sz w:val="20"/>
          <w:szCs w:val="20"/>
        </w:rPr>
        <w:t>„</w:t>
      </w:r>
      <w:r w:rsidR="00100AAC" w:rsidRPr="008720CF">
        <w:rPr>
          <w:rFonts w:ascii="Cambria" w:hAnsi="Cambria" w:cs="Tahoma"/>
          <w:b/>
          <w:bCs/>
          <w:sz w:val="20"/>
          <w:szCs w:val="20"/>
        </w:rPr>
        <w:t>Dostawa paliw do obiektów Gminy Daleszyce w sezonie grzewczym 20</w:t>
      </w:r>
      <w:r w:rsidR="005E0F40" w:rsidRPr="008720CF">
        <w:rPr>
          <w:rFonts w:ascii="Cambria" w:hAnsi="Cambria" w:cs="Tahoma"/>
          <w:b/>
          <w:bCs/>
          <w:sz w:val="20"/>
          <w:szCs w:val="20"/>
        </w:rPr>
        <w:t>2</w:t>
      </w:r>
      <w:r w:rsidR="006A5257" w:rsidRPr="008720CF">
        <w:rPr>
          <w:rFonts w:ascii="Cambria" w:hAnsi="Cambria" w:cs="Tahoma"/>
          <w:b/>
          <w:bCs/>
          <w:sz w:val="20"/>
          <w:szCs w:val="20"/>
        </w:rPr>
        <w:t>1</w:t>
      </w:r>
      <w:r w:rsidR="00100AAC" w:rsidRPr="008720CF">
        <w:rPr>
          <w:rFonts w:ascii="Cambria" w:hAnsi="Cambria" w:cs="Tahoma"/>
          <w:b/>
          <w:bCs/>
          <w:sz w:val="20"/>
          <w:szCs w:val="20"/>
        </w:rPr>
        <w:t>/20</w:t>
      </w:r>
      <w:r w:rsidR="002D721D" w:rsidRPr="008720CF">
        <w:rPr>
          <w:rFonts w:ascii="Cambria" w:hAnsi="Cambria" w:cs="Tahoma"/>
          <w:b/>
          <w:bCs/>
          <w:sz w:val="20"/>
          <w:szCs w:val="20"/>
        </w:rPr>
        <w:t>2</w:t>
      </w:r>
      <w:r w:rsidR="006A5257" w:rsidRPr="008720CF">
        <w:rPr>
          <w:rFonts w:ascii="Cambria" w:hAnsi="Cambria" w:cs="Tahoma"/>
          <w:b/>
          <w:bCs/>
          <w:sz w:val="20"/>
          <w:szCs w:val="20"/>
        </w:rPr>
        <w:t>2</w:t>
      </w:r>
      <w:r w:rsidRPr="008720CF">
        <w:rPr>
          <w:rFonts w:ascii="Cambria" w:hAnsi="Cambria" w:cs="Tahoma"/>
          <w:b/>
          <w:bCs/>
          <w:sz w:val="20"/>
          <w:szCs w:val="20"/>
        </w:rPr>
        <w:t>”</w:t>
      </w:r>
      <w:r w:rsidR="00403993" w:rsidRPr="008720CF">
        <w:rPr>
          <w:rFonts w:ascii="Cambria" w:hAnsi="Cambria" w:cs="Arial"/>
          <w:b/>
          <w:bCs/>
          <w:sz w:val="20"/>
          <w:szCs w:val="20"/>
        </w:rPr>
        <w:t>.</w:t>
      </w:r>
    </w:p>
    <w:p w14:paraId="6AC7AF21" w14:textId="77777777" w:rsidR="00403993" w:rsidRPr="008720CF" w:rsidRDefault="00403993" w:rsidP="00E832DD">
      <w:pPr>
        <w:autoSpaceDE w:val="0"/>
        <w:autoSpaceDN w:val="0"/>
        <w:adjustRightInd w:val="0"/>
        <w:rPr>
          <w:rFonts w:ascii="Cambria" w:hAnsi="Cambria" w:cs="Arial"/>
          <w:b/>
          <w:bCs/>
          <w:sz w:val="20"/>
          <w:szCs w:val="20"/>
        </w:rPr>
      </w:pPr>
    </w:p>
    <w:p w14:paraId="09968831" w14:textId="4C9DD1CB" w:rsidR="00E8302A" w:rsidRPr="008720CF" w:rsidRDefault="00E8302A" w:rsidP="00E8302A">
      <w:pPr>
        <w:pStyle w:val="Style1"/>
        <w:widowControl/>
        <w:numPr>
          <w:ilvl w:val="0"/>
          <w:numId w:val="12"/>
        </w:numPr>
        <w:spacing w:after="120" w:line="276" w:lineRule="auto"/>
        <w:rPr>
          <w:rFonts w:ascii="Cambria" w:hAnsi="Cambria"/>
          <w:b/>
          <w:sz w:val="20"/>
          <w:szCs w:val="20"/>
        </w:rPr>
      </w:pPr>
      <w:r w:rsidRPr="008720CF">
        <w:rPr>
          <w:rFonts w:ascii="Cambria" w:hAnsi="Cambria"/>
          <w:b/>
          <w:sz w:val="20"/>
          <w:szCs w:val="20"/>
        </w:rPr>
        <w:t xml:space="preserve">Zadanie 1 – </w:t>
      </w:r>
      <w:r w:rsidR="002D721D" w:rsidRPr="008720CF">
        <w:rPr>
          <w:rFonts w:ascii="Cambria" w:hAnsi="Cambria"/>
          <w:b/>
          <w:sz w:val="20"/>
          <w:szCs w:val="20"/>
        </w:rPr>
        <w:t>D</w:t>
      </w:r>
      <w:r w:rsidRPr="008720CF">
        <w:rPr>
          <w:rFonts w:ascii="Cambria" w:hAnsi="Cambria"/>
          <w:b/>
          <w:sz w:val="20"/>
          <w:szCs w:val="20"/>
        </w:rPr>
        <w:t>ostawa oleju</w:t>
      </w:r>
    </w:p>
    <w:p w14:paraId="1EF66D8A" w14:textId="1557B8A1" w:rsidR="005E0F40" w:rsidRPr="008720CF" w:rsidRDefault="005E0F40" w:rsidP="005E0F40">
      <w:pPr>
        <w:pStyle w:val="Style1"/>
        <w:spacing w:after="120" w:line="276" w:lineRule="auto"/>
        <w:ind w:firstLine="365"/>
        <w:rPr>
          <w:rFonts w:ascii="Cambria" w:hAnsi="Cambria"/>
          <w:sz w:val="20"/>
          <w:szCs w:val="20"/>
        </w:rPr>
      </w:pPr>
      <w:r w:rsidRPr="008720CF">
        <w:rPr>
          <w:rFonts w:ascii="Cambria" w:hAnsi="Cambria"/>
          <w:sz w:val="20"/>
          <w:szCs w:val="20"/>
        </w:rPr>
        <w:t xml:space="preserve">Przedmiotem zamówienia jest dostawa oleju opałowego lekkiego (kod CPV 09135100-5) </w:t>
      </w:r>
      <w:r w:rsidRPr="008720CF">
        <w:rPr>
          <w:rFonts w:ascii="Cambria" w:hAnsi="Cambria"/>
          <w:sz w:val="20"/>
          <w:szCs w:val="20"/>
        </w:rPr>
        <w:br/>
        <w:t>o parametrach spełniających wymagania normy PN-C-96024:2011 dla gatunku L-1 do niżej wymienionych obiektów:</w:t>
      </w:r>
    </w:p>
    <w:p w14:paraId="6ED4FF54" w14:textId="33F9E8B6" w:rsidR="005E0F40" w:rsidRPr="008720CF" w:rsidRDefault="005E0F40" w:rsidP="005E0F40">
      <w:pPr>
        <w:pStyle w:val="Style1"/>
        <w:spacing w:after="120" w:line="276" w:lineRule="auto"/>
        <w:ind w:firstLine="365"/>
        <w:rPr>
          <w:rFonts w:ascii="Cambria" w:hAnsi="Cambria"/>
          <w:sz w:val="20"/>
          <w:szCs w:val="20"/>
        </w:rPr>
      </w:pPr>
      <w:r w:rsidRPr="008720CF">
        <w:rPr>
          <w:rFonts w:ascii="Cambria" w:hAnsi="Cambria"/>
          <w:sz w:val="20"/>
          <w:szCs w:val="20"/>
        </w:rPr>
        <w:t xml:space="preserve">1)  Miejsko Gminny Ośrodek Kultury w Daleszycach:  </w:t>
      </w:r>
    </w:p>
    <w:p w14:paraId="7C541C31" w14:textId="77777777" w:rsidR="005E0F40" w:rsidRPr="008720CF" w:rsidRDefault="005E0F40" w:rsidP="005E0F40">
      <w:pPr>
        <w:pStyle w:val="Style1"/>
        <w:spacing w:after="120" w:line="276" w:lineRule="auto"/>
        <w:ind w:firstLine="365"/>
        <w:rPr>
          <w:rFonts w:ascii="Cambria" w:hAnsi="Cambria"/>
          <w:sz w:val="20"/>
          <w:szCs w:val="20"/>
        </w:rPr>
      </w:pPr>
      <w:r w:rsidRPr="008720CF">
        <w:rPr>
          <w:rFonts w:ascii="Cambria" w:hAnsi="Cambria"/>
          <w:sz w:val="20"/>
          <w:szCs w:val="20"/>
        </w:rPr>
        <w:t xml:space="preserve">- Ośrodek w Daleszycach, ul. Chopina 25, 26-021 Daleszyce </w:t>
      </w:r>
    </w:p>
    <w:p w14:paraId="41CA8C8C" w14:textId="77777777" w:rsidR="005E0F40" w:rsidRPr="008720CF" w:rsidRDefault="005E0F40" w:rsidP="005E0F40">
      <w:pPr>
        <w:pStyle w:val="Style1"/>
        <w:spacing w:after="120" w:line="276" w:lineRule="auto"/>
        <w:ind w:firstLine="365"/>
        <w:rPr>
          <w:rFonts w:ascii="Cambria" w:hAnsi="Cambria"/>
          <w:sz w:val="20"/>
          <w:szCs w:val="20"/>
        </w:rPr>
      </w:pPr>
      <w:r w:rsidRPr="008720CF">
        <w:rPr>
          <w:rFonts w:ascii="Cambria" w:hAnsi="Cambria"/>
          <w:sz w:val="20"/>
          <w:szCs w:val="20"/>
        </w:rPr>
        <w:t>-  Świetlica w msc. Trzemosna 27, 26-021 Daleszyce</w:t>
      </w:r>
    </w:p>
    <w:p w14:paraId="5D7EFAE3" w14:textId="127E9D5F" w:rsidR="00E8302A" w:rsidRPr="008720CF" w:rsidRDefault="005E0F40" w:rsidP="005E0F40">
      <w:pPr>
        <w:pStyle w:val="Style1"/>
        <w:widowControl/>
        <w:spacing w:after="120" w:line="276" w:lineRule="auto"/>
        <w:ind w:firstLine="365"/>
        <w:rPr>
          <w:rFonts w:ascii="Cambria" w:hAnsi="Cambria"/>
          <w:sz w:val="20"/>
          <w:szCs w:val="20"/>
        </w:rPr>
      </w:pPr>
      <w:r w:rsidRPr="008720CF">
        <w:rPr>
          <w:rFonts w:ascii="Cambria" w:hAnsi="Cambria"/>
          <w:sz w:val="20"/>
          <w:szCs w:val="20"/>
        </w:rPr>
        <w:t>2) Ochotnicza Straż Pożarna w Daleszycach, Plac Staszica 24, 26-021 Daleszyce</w:t>
      </w:r>
    </w:p>
    <w:p w14:paraId="6B6BCEB9" w14:textId="77777777" w:rsidR="00E8302A" w:rsidRPr="008720CF" w:rsidRDefault="00E8302A" w:rsidP="00E8302A">
      <w:pPr>
        <w:pStyle w:val="Style1"/>
        <w:widowControl/>
        <w:spacing w:after="120" w:line="276" w:lineRule="auto"/>
        <w:ind w:firstLine="365"/>
        <w:rPr>
          <w:rStyle w:val="FontStyle28"/>
          <w:rFonts w:ascii="Cambria" w:hAnsi="Cambria"/>
          <w:sz w:val="20"/>
          <w:szCs w:val="20"/>
        </w:rPr>
      </w:pPr>
      <w:r w:rsidRPr="008720CF">
        <w:rPr>
          <w:rStyle w:val="FontStyle28"/>
          <w:rFonts w:ascii="Cambria" w:hAnsi="Cambria"/>
          <w:sz w:val="20"/>
          <w:szCs w:val="20"/>
        </w:rPr>
        <w:t xml:space="preserve">Olej opałowy musi spełniać określone wymogi jakościowe zgodne z normami PN-C-96024:2011 </w:t>
      </w:r>
      <w:r w:rsidRPr="008720CF">
        <w:rPr>
          <w:rStyle w:val="FontStyle28"/>
          <w:rFonts w:ascii="Cambria" w:hAnsi="Cambria"/>
          <w:sz w:val="20"/>
          <w:szCs w:val="20"/>
        </w:rPr>
        <w:br/>
        <w:t>i charakteryzować się następującymi parametrami: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7"/>
        <w:gridCol w:w="1786"/>
        <w:gridCol w:w="1416"/>
        <w:gridCol w:w="1343"/>
      </w:tblGrid>
      <w:tr w:rsidR="00E8302A" w:rsidRPr="008720CF" w14:paraId="2B043031" w14:textId="77777777" w:rsidTr="00645BFE">
        <w:tc>
          <w:tcPr>
            <w:tcW w:w="4608" w:type="dxa"/>
            <w:vMerge w:val="restart"/>
            <w:shd w:val="clear" w:color="auto" w:fill="auto"/>
          </w:tcPr>
          <w:p w14:paraId="21E67D81"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r w:rsidRPr="008720CF">
              <w:rPr>
                <w:rStyle w:val="FontStyle28"/>
                <w:rFonts w:ascii="Cambria" w:hAnsi="Cambria"/>
                <w:b/>
                <w:sz w:val="20"/>
                <w:szCs w:val="20"/>
              </w:rPr>
              <w:t>WARTOŚĆ</w:t>
            </w:r>
          </w:p>
        </w:tc>
        <w:tc>
          <w:tcPr>
            <w:tcW w:w="1800" w:type="dxa"/>
            <w:vMerge w:val="restart"/>
            <w:shd w:val="clear" w:color="auto" w:fill="auto"/>
          </w:tcPr>
          <w:p w14:paraId="22697FBA"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r w:rsidRPr="008720CF">
              <w:rPr>
                <w:rStyle w:val="FontStyle28"/>
                <w:rFonts w:ascii="Cambria" w:hAnsi="Cambria"/>
                <w:b/>
                <w:sz w:val="20"/>
                <w:szCs w:val="20"/>
              </w:rPr>
              <w:t>JEDNOSTKA</w:t>
            </w:r>
          </w:p>
        </w:tc>
        <w:tc>
          <w:tcPr>
            <w:tcW w:w="2804" w:type="dxa"/>
            <w:gridSpan w:val="2"/>
            <w:shd w:val="clear" w:color="auto" w:fill="auto"/>
          </w:tcPr>
          <w:p w14:paraId="4455CF72"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r w:rsidRPr="008720CF">
              <w:rPr>
                <w:rStyle w:val="FontStyle28"/>
                <w:rFonts w:ascii="Cambria" w:hAnsi="Cambria"/>
                <w:b/>
                <w:sz w:val="20"/>
                <w:szCs w:val="20"/>
              </w:rPr>
              <w:t>ZAKRES</w:t>
            </w:r>
          </w:p>
        </w:tc>
      </w:tr>
      <w:tr w:rsidR="00E8302A" w:rsidRPr="008720CF" w14:paraId="1CD203C8" w14:textId="77777777" w:rsidTr="00645BFE">
        <w:tc>
          <w:tcPr>
            <w:tcW w:w="4608" w:type="dxa"/>
            <w:vMerge/>
            <w:shd w:val="clear" w:color="auto" w:fill="auto"/>
          </w:tcPr>
          <w:p w14:paraId="5AB9913B"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p>
        </w:tc>
        <w:tc>
          <w:tcPr>
            <w:tcW w:w="1800" w:type="dxa"/>
            <w:vMerge/>
            <w:shd w:val="clear" w:color="auto" w:fill="auto"/>
          </w:tcPr>
          <w:p w14:paraId="1C055E93"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p>
        </w:tc>
        <w:tc>
          <w:tcPr>
            <w:tcW w:w="1440" w:type="dxa"/>
            <w:shd w:val="clear" w:color="auto" w:fill="auto"/>
          </w:tcPr>
          <w:p w14:paraId="1509F496"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r w:rsidRPr="008720CF">
              <w:rPr>
                <w:rStyle w:val="FontStyle28"/>
                <w:rFonts w:ascii="Cambria" w:hAnsi="Cambria"/>
                <w:b/>
                <w:sz w:val="20"/>
                <w:szCs w:val="20"/>
              </w:rPr>
              <w:t>Min.</w:t>
            </w:r>
          </w:p>
        </w:tc>
        <w:tc>
          <w:tcPr>
            <w:tcW w:w="1364" w:type="dxa"/>
            <w:shd w:val="clear" w:color="auto" w:fill="auto"/>
          </w:tcPr>
          <w:p w14:paraId="39F8E766" w14:textId="77777777" w:rsidR="00E8302A" w:rsidRPr="008720CF" w:rsidRDefault="00E8302A" w:rsidP="00645BFE">
            <w:pPr>
              <w:pStyle w:val="Style1"/>
              <w:widowControl/>
              <w:spacing w:before="43" w:line="276" w:lineRule="auto"/>
              <w:ind w:firstLine="0"/>
              <w:jc w:val="center"/>
              <w:rPr>
                <w:rStyle w:val="FontStyle28"/>
                <w:rFonts w:ascii="Cambria" w:hAnsi="Cambria"/>
                <w:b/>
                <w:sz w:val="20"/>
                <w:szCs w:val="20"/>
              </w:rPr>
            </w:pPr>
            <w:r w:rsidRPr="008720CF">
              <w:rPr>
                <w:rStyle w:val="FontStyle28"/>
                <w:rFonts w:ascii="Cambria" w:hAnsi="Cambria"/>
                <w:b/>
                <w:sz w:val="20"/>
                <w:szCs w:val="20"/>
              </w:rPr>
              <w:t>Max.</w:t>
            </w:r>
          </w:p>
        </w:tc>
      </w:tr>
      <w:tr w:rsidR="00E8302A" w:rsidRPr="008720CF" w14:paraId="36BFB5A4" w14:textId="77777777" w:rsidTr="00645BFE">
        <w:tc>
          <w:tcPr>
            <w:tcW w:w="4608" w:type="dxa"/>
            <w:shd w:val="clear" w:color="auto" w:fill="auto"/>
          </w:tcPr>
          <w:p w14:paraId="3FE7CD5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Gęstość w temperaturze 15˚C</w:t>
            </w:r>
          </w:p>
        </w:tc>
        <w:tc>
          <w:tcPr>
            <w:tcW w:w="1800" w:type="dxa"/>
            <w:shd w:val="clear" w:color="auto" w:fill="auto"/>
          </w:tcPr>
          <w:p w14:paraId="3ABCAF70"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kg/m³</w:t>
            </w:r>
          </w:p>
        </w:tc>
        <w:tc>
          <w:tcPr>
            <w:tcW w:w="1440" w:type="dxa"/>
            <w:shd w:val="clear" w:color="auto" w:fill="auto"/>
          </w:tcPr>
          <w:p w14:paraId="73A31DB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53B736D7"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860</w:t>
            </w:r>
          </w:p>
        </w:tc>
      </w:tr>
      <w:tr w:rsidR="00E8302A" w:rsidRPr="008720CF" w14:paraId="4725D6D3" w14:textId="77777777" w:rsidTr="00645BFE">
        <w:tc>
          <w:tcPr>
            <w:tcW w:w="4608" w:type="dxa"/>
            <w:shd w:val="clear" w:color="auto" w:fill="auto"/>
          </w:tcPr>
          <w:p w14:paraId="73A81EC1"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Wartość opałowa</w:t>
            </w:r>
          </w:p>
        </w:tc>
        <w:tc>
          <w:tcPr>
            <w:tcW w:w="1800" w:type="dxa"/>
            <w:shd w:val="clear" w:color="auto" w:fill="auto"/>
          </w:tcPr>
          <w:p w14:paraId="13B0CB9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MJ/kg</w:t>
            </w:r>
          </w:p>
        </w:tc>
        <w:tc>
          <w:tcPr>
            <w:tcW w:w="1440" w:type="dxa"/>
            <w:shd w:val="clear" w:color="auto" w:fill="auto"/>
          </w:tcPr>
          <w:p w14:paraId="007E8AD1"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42,6</w:t>
            </w:r>
          </w:p>
        </w:tc>
        <w:tc>
          <w:tcPr>
            <w:tcW w:w="1364" w:type="dxa"/>
            <w:shd w:val="clear" w:color="auto" w:fill="auto"/>
          </w:tcPr>
          <w:p w14:paraId="11A02130"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r>
      <w:tr w:rsidR="00E8302A" w:rsidRPr="008720CF" w14:paraId="610E3F86" w14:textId="77777777" w:rsidTr="00645BFE">
        <w:tc>
          <w:tcPr>
            <w:tcW w:w="4608" w:type="dxa"/>
            <w:shd w:val="clear" w:color="auto" w:fill="auto"/>
          </w:tcPr>
          <w:p w14:paraId="11AF3E5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Temperatura zapłonu</w:t>
            </w:r>
          </w:p>
        </w:tc>
        <w:tc>
          <w:tcPr>
            <w:tcW w:w="1800" w:type="dxa"/>
            <w:shd w:val="clear" w:color="auto" w:fill="auto"/>
          </w:tcPr>
          <w:p w14:paraId="0AF6B3E6"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 C</w:t>
            </w:r>
          </w:p>
        </w:tc>
        <w:tc>
          <w:tcPr>
            <w:tcW w:w="1440" w:type="dxa"/>
            <w:shd w:val="clear" w:color="auto" w:fill="auto"/>
          </w:tcPr>
          <w:p w14:paraId="3560257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56</w:t>
            </w:r>
          </w:p>
        </w:tc>
        <w:tc>
          <w:tcPr>
            <w:tcW w:w="1364" w:type="dxa"/>
            <w:shd w:val="clear" w:color="auto" w:fill="auto"/>
          </w:tcPr>
          <w:p w14:paraId="4489444E"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r>
      <w:tr w:rsidR="00E8302A" w:rsidRPr="008720CF" w14:paraId="6241AF05" w14:textId="77777777" w:rsidTr="00645BFE">
        <w:tc>
          <w:tcPr>
            <w:tcW w:w="4608" w:type="dxa"/>
            <w:shd w:val="clear" w:color="auto" w:fill="auto"/>
          </w:tcPr>
          <w:p w14:paraId="7AA7D3B0"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Lekkość kinematyczna w temperaturze 20˚C</w:t>
            </w:r>
          </w:p>
        </w:tc>
        <w:tc>
          <w:tcPr>
            <w:tcW w:w="1800" w:type="dxa"/>
            <w:shd w:val="clear" w:color="auto" w:fill="auto"/>
          </w:tcPr>
          <w:p w14:paraId="1371093E"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mm²/s</w:t>
            </w:r>
          </w:p>
        </w:tc>
        <w:tc>
          <w:tcPr>
            <w:tcW w:w="1440" w:type="dxa"/>
            <w:shd w:val="clear" w:color="auto" w:fill="auto"/>
          </w:tcPr>
          <w:p w14:paraId="727C3E3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236B30F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6,00</w:t>
            </w:r>
          </w:p>
        </w:tc>
      </w:tr>
      <w:tr w:rsidR="00E8302A" w:rsidRPr="008720CF" w14:paraId="4759A92B" w14:textId="77777777" w:rsidTr="00645BFE">
        <w:tc>
          <w:tcPr>
            <w:tcW w:w="4608" w:type="dxa"/>
            <w:shd w:val="clear" w:color="auto" w:fill="auto"/>
          </w:tcPr>
          <w:p w14:paraId="0CE43D5E"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Skład frakcyjny:</w:t>
            </w:r>
          </w:p>
          <w:p w14:paraId="2B12FDDD"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 do temperatury 250˚C destyluje</w:t>
            </w:r>
          </w:p>
          <w:p w14:paraId="12A1E267"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 do temperatury 350˚C destyluje</w:t>
            </w:r>
          </w:p>
        </w:tc>
        <w:tc>
          <w:tcPr>
            <w:tcW w:w="1800" w:type="dxa"/>
            <w:shd w:val="clear" w:color="auto" w:fill="auto"/>
          </w:tcPr>
          <w:p w14:paraId="67773819"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p w14:paraId="63AFF72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0A8F4AB"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p w14:paraId="1CBF4719"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p w14:paraId="71175109"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85</w:t>
            </w:r>
          </w:p>
        </w:tc>
        <w:tc>
          <w:tcPr>
            <w:tcW w:w="1364" w:type="dxa"/>
            <w:shd w:val="clear" w:color="auto" w:fill="auto"/>
          </w:tcPr>
          <w:p w14:paraId="268CC700"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p w14:paraId="01BB00E1"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&lt;65</w:t>
            </w:r>
          </w:p>
          <w:p w14:paraId="7E1D5BDA"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r>
      <w:tr w:rsidR="00E8302A" w:rsidRPr="008720CF" w14:paraId="4EA6973C" w14:textId="77777777" w:rsidTr="00645BFE">
        <w:tc>
          <w:tcPr>
            <w:tcW w:w="4608" w:type="dxa"/>
            <w:shd w:val="clear" w:color="auto" w:fill="auto"/>
          </w:tcPr>
          <w:p w14:paraId="55BBA179"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Temperatura płynięcia</w:t>
            </w:r>
          </w:p>
        </w:tc>
        <w:tc>
          <w:tcPr>
            <w:tcW w:w="1800" w:type="dxa"/>
            <w:shd w:val="clear" w:color="auto" w:fill="auto"/>
          </w:tcPr>
          <w:p w14:paraId="1A2E8A68"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 C</w:t>
            </w:r>
          </w:p>
        </w:tc>
        <w:tc>
          <w:tcPr>
            <w:tcW w:w="1440" w:type="dxa"/>
            <w:shd w:val="clear" w:color="auto" w:fill="auto"/>
          </w:tcPr>
          <w:p w14:paraId="06807D65"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0A57355B"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- 20</w:t>
            </w:r>
          </w:p>
        </w:tc>
      </w:tr>
      <w:tr w:rsidR="00E8302A" w:rsidRPr="008720CF" w14:paraId="2B63CF36" w14:textId="77777777" w:rsidTr="00645BFE">
        <w:tc>
          <w:tcPr>
            <w:tcW w:w="4608" w:type="dxa"/>
            <w:shd w:val="clear" w:color="auto" w:fill="auto"/>
          </w:tcPr>
          <w:p w14:paraId="6804B4F5"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Pozostałość po koksowaniu (z 10% pozostałości destylacyjnej</w:t>
            </w:r>
          </w:p>
        </w:tc>
        <w:tc>
          <w:tcPr>
            <w:tcW w:w="1800" w:type="dxa"/>
            <w:shd w:val="clear" w:color="auto" w:fill="auto"/>
          </w:tcPr>
          <w:p w14:paraId="179F04E1"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440" w:type="dxa"/>
            <w:shd w:val="clear" w:color="auto" w:fill="auto"/>
          </w:tcPr>
          <w:p w14:paraId="4A8AF877"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506AC71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0,3</w:t>
            </w:r>
          </w:p>
        </w:tc>
      </w:tr>
      <w:tr w:rsidR="00E8302A" w:rsidRPr="008720CF" w14:paraId="0C591902" w14:textId="77777777" w:rsidTr="00645BFE">
        <w:tc>
          <w:tcPr>
            <w:tcW w:w="4608" w:type="dxa"/>
            <w:shd w:val="clear" w:color="auto" w:fill="auto"/>
          </w:tcPr>
          <w:p w14:paraId="2F11240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Zawartość siarki dla gatunku L-1</w:t>
            </w:r>
          </w:p>
        </w:tc>
        <w:tc>
          <w:tcPr>
            <w:tcW w:w="1800" w:type="dxa"/>
            <w:shd w:val="clear" w:color="auto" w:fill="auto"/>
          </w:tcPr>
          <w:p w14:paraId="3F9F2EF4"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440" w:type="dxa"/>
            <w:shd w:val="clear" w:color="auto" w:fill="auto"/>
          </w:tcPr>
          <w:p w14:paraId="58D91264"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1AA378AC"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0,1</w:t>
            </w:r>
          </w:p>
        </w:tc>
      </w:tr>
      <w:tr w:rsidR="00E8302A" w:rsidRPr="008720CF" w14:paraId="75C88EB1" w14:textId="77777777" w:rsidTr="00645BFE">
        <w:tc>
          <w:tcPr>
            <w:tcW w:w="4608" w:type="dxa"/>
            <w:shd w:val="clear" w:color="auto" w:fill="auto"/>
          </w:tcPr>
          <w:p w14:paraId="51210FE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Zawartość wody</w:t>
            </w:r>
          </w:p>
        </w:tc>
        <w:tc>
          <w:tcPr>
            <w:tcW w:w="1800" w:type="dxa"/>
            <w:shd w:val="clear" w:color="auto" w:fill="auto"/>
          </w:tcPr>
          <w:p w14:paraId="7C6B26BE"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Mg/kg</w:t>
            </w:r>
          </w:p>
        </w:tc>
        <w:tc>
          <w:tcPr>
            <w:tcW w:w="1440" w:type="dxa"/>
            <w:shd w:val="clear" w:color="auto" w:fill="auto"/>
          </w:tcPr>
          <w:p w14:paraId="35BA3877"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4415075F"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200</w:t>
            </w:r>
          </w:p>
        </w:tc>
      </w:tr>
      <w:tr w:rsidR="00E8302A" w:rsidRPr="008720CF" w14:paraId="5B98A9D3" w14:textId="77777777" w:rsidTr="00645BFE">
        <w:tc>
          <w:tcPr>
            <w:tcW w:w="4608" w:type="dxa"/>
            <w:shd w:val="clear" w:color="auto" w:fill="auto"/>
          </w:tcPr>
          <w:p w14:paraId="2A170B92"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Zawartość zanieczyszczeń stałych</w:t>
            </w:r>
          </w:p>
        </w:tc>
        <w:tc>
          <w:tcPr>
            <w:tcW w:w="1800" w:type="dxa"/>
            <w:shd w:val="clear" w:color="auto" w:fill="auto"/>
          </w:tcPr>
          <w:p w14:paraId="5123AFD6"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Mg/kg</w:t>
            </w:r>
          </w:p>
        </w:tc>
        <w:tc>
          <w:tcPr>
            <w:tcW w:w="1440" w:type="dxa"/>
            <w:shd w:val="clear" w:color="auto" w:fill="auto"/>
          </w:tcPr>
          <w:p w14:paraId="611D8FBD"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46202E2F"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24</w:t>
            </w:r>
          </w:p>
        </w:tc>
      </w:tr>
      <w:tr w:rsidR="00E8302A" w:rsidRPr="008720CF" w14:paraId="37F13A05" w14:textId="77777777" w:rsidTr="00645BFE">
        <w:tc>
          <w:tcPr>
            <w:tcW w:w="4608" w:type="dxa"/>
            <w:shd w:val="clear" w:color="auto" w:fill="auto"/>
          </w:tcPr>
          <w:p w14:paraId="0AB7DAF3"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Pozostałość po spopieleniu</w:t>
            </w:r>
          </w:p>
        </w:tc>
        <w:tc>
          <w:tcPr>
            <w:tcW w:w="1800" w:type="dxa"/>
            <w:shd w:val="clear" w:color="auto" w:fill="auto"/>
          </w:tcPr>
          <w:p w14:paraId="4A5740D8"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440" w:type="dxa"/>
            <w:shd w:val="clear" w:color="auto" w:fill="auto"/>
          </w:tcPr>
          <w:p w14:paraId="105F6A86"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3786582B"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0,01</w:t>
            </w:r>
          </w:p>
        </w:tc>
      </w:tr>
      <w:tr w:rsidR="00E8302A" w:rsidRPr="008720CF" w14:paraId="0321231D" w14:textId="77777777" w:rsidTr="00645BFE">
        <w:tc>
          <w:tcPr>
            <w:tcW w:w="4608" w:type="dxa"/>
            <w:shd w:val="clear" w:color="auto" w:fill="auto"/>
          </w:tcPr>
          <w:p w14:paraId="3C4BA7D6"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Odporność na utleniacze</w:t>
            </w:r>
          </w:p>
        </w:tc>
        <w:tc>
          <w:tcPr>
            <w:tcW w:w="1800" w:type="dxa"/>
            <w:shd w:val="clear" w:color="auto" w:fill="auto"/>
          </w:tcPr>
          <w:p w14:paraId="3D72844D"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g/m³</w:t>
            </w:r>
          </w:p>
        </w:tc>
        <w:tc>
          <w:tcPr>
            <w:tcW w:w="1440" w:type="dxa"/>
            <w:shd w:val="clear" w:color="auto" w:fill="auto"/>
          </w:tcPr>
          <w:p w14:paraId="6D4A435B"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w:t>
            </w:r>
          </w:p>
        </w:tc>
        <w:tc>
          <w:tcPr>
            <w:tcW w:w="1364" w:type="dxa"/>
            <w:shd w:val="clear" w:color="auto" w:fill="auto"/>
          </w:tcPr>
          <w:p w14:paraId="5506DB8A"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25</w:t>
            </w:r>
          </w:p>
        </w:tc>
      </w:tr>
      <w:tr w:rsidR="00E8302A" w:rsidRPr="008720CF" w14:paraId="75427FE0" w14:textId="77777777" w:rsidTr="00645BFE">
        <w:tc>
          <w:tcPr>
            <w:tcW w:w="4608" w:type="dxa"/>
            <w:shd w:val="clear" w:color="auto" w:fill="auto"/>
          </w:tcPr>
          <w:p w14:paraId="294CCB2E"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r w:rsidRPr="008720CF">
              <w:rPr>
                <w:rStyle w:val="FontStyle28"/>
                <w:rFonts w:ascii="Cambria" w:hAnsi="Cambria"/>
                <w:sz w:val="20"/>
                <w:szCs w:val="20"/>
              </w:rPr>
              <w:t>Barwa czerwona</w:t>
            </w:r>
          </w:p>
        </w:tc>
        <w:tc>
          <w:tcPr>
            <w:tcW w:w="1800" w:type="dxa"/>
            <w:shd w:val="clear" w:color="auto" w:fill="auto"/>
          </w:tcPr>
          <w:p w14:paraId="021B6DAC"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tc>
        <w:tc>
          <w:tcPr>
            <w:tcW w:w="1440" w:type="dxa"/>
            <w:shd w:val="clear" w:color="auto" w:fill="auto"/>
          </w:tcPr>
          <w:p w14:paraId="714B0E50"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tc>
        <w:tc>
          <w:tcPr>
            <w:tcW w:w="1364" w:type="dxa"/>
            <w:shd w:val="clear" w:color="auto" w:fill="auto"/>
          </w:tcPr>
          <w:p w14:paraId="6771010F" w14:textId="77777777" w:rsidR="00E8302A" w:rsidRPr="008720CF" w:rsidRDefault="00E8302A" w:rsidP="00645BFE">
            <w:pPr>
              <w:pStyle w:val="Style1"/>
              <w:widowControl/>
              <w:spacing w:before="43" w:line="276" w:lineRule="auto"/>
              <w:ind w:firstLine="0"/>
              <w:rPr>
                <w:rStyle w:val="FontStyle28"/>
                <w:rFonts w:ascii="Cambria" w:hAnsi="Cambria"/>
                <w:sz w:val="20"/>
                <w:szCs w:val="20"/>
              </w:rPr>
            </w:pPr>
          </w:p>
        </w:tc>
      </w:tr>
    </w:tbl>
    <w:p w14:paraId="1330B601" w14:textId="77777777" w:rsidR="00E8302A" w:rsidRPr="008720CF" w:rsidRDefault="00E8302A" w:rsidP="00E8302A">
      <w:pPr>
        <w:pStyle w:val="Style1"/>
        <w:widowControl/>
        <w:spacing w:before="43" w:line="276" w:lineRule="auto"/>
        <w:ind w:firstLine="0"/>
        <w:rPr>
          <w:rStyle w:val="FontStyle28"/>
          <w:rFonts w:ascii="Cambria" w:hAnsi="Cambria"/>
          <w:sz w:val="20"/>
          <w:szCs w:val="20"/>
        </w:rPr>
      </w:pPr>
    </w:p>
    <w:p w14:paraId="4EC30121" w14:textId="77777777" w:rsidR="00E8302A" w:rsidRPr="008720CF" w:rsidRDefault="00E8302A" w:rsidP="00E8302A">
      <w:pPr>
        <w:pStyle w:val="Style10"/>
        <w:widowControl/>
        <w:spacing w:after="120" w:line="276" w:lineRule="auto"/>
        <w:jc w:val="both"/>
        <w:rPr>
          <w:rStyle w:val="FontStyle28"/>
          <w:rFonts w:ascii="Cambria" w:hAnsi="Cambria"/>
          <w:sz w:val="20"/>
          <w:szCs w:val="20"/>
        </w:rPr>
      </w:pPr>
      <w:r w:rsidRPr="008720CF">
        <w:rPr>
          <w:rStyle w:val="FontStyle28"/>
          <w:rFonts w:ascii="Cambria" w:hAnsi="Cambria"/>
          <w:sz w:val="20"/>
          <w:szCs w:val="20"/>
        </w:rPr>
        <w:t>Przyjmując olej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2A0F34BE" w14:textId="77777777" w:rsidR="00E8302A" w:rsidRPr="008720CF" w:rsidRDefault="00E8302A" w:rsidP="00E8302A">
      <w:pPr>
        <w:autoSpaceDE w:val="0"/>
        <w:autoSpaceDN w:val="0"/>
        <w:adjustRightInd w:val="0"/>
        <w:spacing w:after="120" w:line="276" w:lineRule="auto"/>
        <w:ind w:firstLine="288"/>
        <w:jc w:val="both"/>
        <w:rPr>
          <w:rFonts w:ascii="Cambria" w:hAnsi="Cambria"/>
          <w:sz w:val="20"/>
          <w:szCs w:val="20"/>
        </w:rPr>
      </w:pPr>
      <w:r w:rsidRPr="008720CF">
        <w:rPr>
          <w:rFonts w:ascii="Cambria" w:hAnsi="Cambria"/>
          <w:color w:val="000000"/>
          <w:sz w:val="20"/>
          <w:szCs w:val="20"/>
        </w:rPr>
        <w:t>W dniu dostawy Wykonawca przedstawi</w:t>
      </w:r>
      <w:r w:rsidRPr="008720CF">
        <w:rPr>
          <w:rFonts w:ascii="Cambria" w:hAnsi="Cambria"/>
          <w:sz w:val="20"/>
          <w:szCs w:val="20"/>
        </w:rPr>
        <w:t xml:space="preserve"> dokument WZ, oraz wydruk cennika cen producenta </w:t>
      </w:r>
      <w:r w:rsidRPr="008720CF">
        <w:rPr>
          <w:rFonts w:ascii="Cambria" w:hAnsi="Cambria"/>
          <w:sz w:val="20"/>
          <w:szCs w:val="20"/>
        </w:rPr>
        <w:br/>
        <w:t>z dnia, w którym następuje dostawa oleju opałowego do miejsca wskazanego przez Zamawiającego. Cennik powinien być podpisany przez pracownika Wykonawcy odpowiedzialnego za realizację zamówienia.</w:t>
      </w:r>
    </w:p>
    <w:p w14:paraId="24672A20" w14:textId="16291A92" w:rsidR="00E8302A" w:rsidRPr="008720CF" w:rsidRDefault="00E8302A" w:rsidP="00E8302A">
      <w:pPr>
        <w:pStyle w:val="Style1"/>
        <w:widowControl/>
        <w:spacing w:after="120" w:line="276" w:lineRule="auto"/>
        <w:ind w:firstLine="0"/>
        <w:rPr>
          <w:rStyle w:val="FontStyle28"/>
          <w:rFonts w:ascii="Cambria" w:hAnsi="Cambria"/>
          <w:sz w:val="20"/>
          <w:szCs w:val="20"/>
        </w:rPr>
      </w:pPr>
      <w:r w:rsidRPr="008720CF">
        <w:rPr>
          <w:rFonts w:ascii="Cambria" w:hAnsi="Cambria"/>
          <w:sz w:val="20"/>
          <w:szCs w:val="20"/>
        </w:rPr>
        <w:t xml:space="preserve">Dostawa oleju opałowego lekkiego ma spełniać wymogi określone w PN-C-96024:2011 w ilości zamówionej przez Zamawiającego, do celów grzewczych w okresie do </w:t>
      </w:r>
      <w:r w:rsidR="006A5257" w:rsidRPr="008720CF">
        <w:rPr>
          <w:rFonts w:ascii="Cambria" w:hAnsi="Cambria"/>
          <w:sz w:val="20"/>
          <w:szCs w:val="20"/>
        </w:rPr>
        <w:t>7 miesięcy licząc od dnia podpisania umowy</w:t>
      </w:r>
      <w:r w:rsidRPr="008720CF">
        <w:rPr>
          <w:rFonts w:ascii="Cambria" w:hAnsi="Cambria"/>
          <w:sz w:val="20"/>
          <w:szCs w:val="20"/>
        </w:rPr>
        <w:t xml:space="preserve">. Dostawa będzie dokonana specjalistycznym pojazdem transportowym Wykonawcy wyposażonym </w:t>
      </w:r>
      <w:r w:rsidR="00C348B7">
        <w:rPr>
          <w:rFonts w:ascii="Cambria" w:hAnsi="Cambria"/>
          <w:sz w:val="20"/>
          <w:szCs w:val="20"/>
        </w:rPr>
        <w:br/>
      </w:r>
      <w:r w:rsidRPr="008720CF">
        <w:rPr>
          <w:rFonts w:ascii="Cambria" w:hAnsi="Cambria"/>
          <w:sz w:val="20"/>
          <w:szCs w:val="20"/>
        </w:rPr>
        <w:lastRenderedPageBreak/>
        <w:t>w legalizowany układ do pomiaru ilości wydanego oleju opałowego. Przy dostawie Wykonawca przekaże Zamawiającemu orzeczenie laboratoryjne potwierdzające jakość dostarczonego oleju opałowego (certyfikat jakości). Zamawiający zastrzega sobie możliwość nie przyjęcia dostarczonego oleju opałowego w przypadku braku wymaganych dokumentów. W przypadku dostawy oleju opałowego o niewłaściwych parametrach, co w znaczny sposób wpłynie na niewłaściwą pracę kotłów i ograniczy ich wydajność, Zamawiający przeprowadzi w trybie natychmiastowym badania w najbliższym, niezależnym laboratorium posiadającym uprawnienia do ich wykonywania. Jeżeli ich wyniki nie będą odpowiadały wymaganym normom i będą niezgodne z załączonym certyfikatem jakości, Wykonawca w trybie natychmiastowym dokona usunięcia niewłaściwego paliwa, czyszczenia zbiornika i ponownie zatankuje go paliwem spełniającym wymagane normy. Cała operacja od chwili złożenia reklamacji Wykonawcy do chwili ponownego zatankowania winna nie trwać dłużej niż 6 godzin, a jej koszty jak też koszty wykonania badań pokryje Wykonawca. Niezastosowanie się do powyższego uprawnia Zamawiającego do rozwiązania umowy w trybie natychmiastowym. Odbiór oleju opałowego odbywał się będzie przez osobę reprezentującą Zamawiającego, zgodnie z odczytem urządzeń pomiarowych posiadających aktualną legalizację zainstalowanych na jednostkach dostawczych Wykonawcy. Podstawą wzajemnych rozliczeń będzie ilość dostarczonego oleju opałowego określona w litrach. Określona przez Zamawiającego ilość oleju opałowego jest wartością szacunkową. Zamawiający zastrzega sobie możliwość zakupu mniejszej lub większej ilości, co nie może stanowić podstawy do wnoszenia przez Wykonawcę jakichkolwiek roszczeń.</w:t>
      </w:r>
    </w:p>
    <w:p w14:paraId="24C7E3F2" w14:textId="066821DE" w:rsidR="00E8302A" w:rsidRPr="008720CF" w:rsidRDefault="00E8302A" w:rsidP="00E8302A">
      <w:pPr>
        <w:pStyle w:val="Style12"/>
        <w:widowControl/>
        <w:spacing w:after="120" w:line="276" w:lineRule="auto"/>
        <w:ind w:firstLine="708"/>
        <w:jc w:val="both"/>
        <w:rPr>
          <w:rStyle w:val="FontStyle28"/>
          <w:rFonts w:ascii="Cambria" w:hAnsi="Cambria"/>
          <w:sz w:val="20"/>
          <w:szCs w:val="20"/>
        </w:rPr>
      </w:pPr>
      <w:r w:rsidRPr="008720CF">
        <w:rPr>
          <w:rStyle w:val="FontStyle28"/>
          <w:rFonts w:ascii="Cambria" w:hAnsi="Cambria"/>
          <w:sz w:val="20"/>
          <w:szCs w:val="20"/>
        </w:rPr>
        <w:t xml:space="preserve">Dostawy oleju będą realizowane sukcesywnie, etapami w terminach, ilościach i miejscach wyznaczonych przez dyrektorów/prezesów poszczególnych wyżej wymienionych obiektów zgłoszonych </w:t>
      </w:r>
      <w:r w:rsidRPr="00312631">
        <w:rPr>
          <w:rStyle w:val="FontStyle28"/>
          <w:rFonts w:ascii="Cambria" w:hAnsi="Cambria"/>
          <w:sz w:val="20"/>
          <w:szCs w:val="20"/>
        </w:rPr>
        <w:t xml:space="preserve">telefonicznie z </w:t>
      </w:r>
      <w:r w:rsidR="00312631" w:rsidRPr="00312631">
        <w:rPr>
          <w:rStyle w:val="FontStyle28"/>
          <w:rFonts w:ascii="Cambria" w:hAnsi="Cambria"/>
          <w:sz w:val="20"/>
          <w:szCs w:val="20"/>
        </w:rPr>
        <w:t>pięciodniowym</w:t>
      </w:r>
      <w:r w:rsidRPr="00312631">
        <w:rPr>
          <w:rStyle w:val="FontStyle28"/>
          <w:rFonts w:ascii="Cambria" w:hAnsi="Cambria"/>
          <w:sz w:val="20"/>
          <w:szCs w:val="20"/>
        </w:rPr>
        <w:t xml:space="preserve"> wyprzedzeniem.</w:t>
      </w:r>
    </w:p>
    <w:p w14:paraId="238077FC" w14:textId="05E717AD" w:rsidR="00E8302A" w:rsidRPr="008720CF" w:rsidRDefault="00E8302A" w:rsidP="00E8302A">
      <w:pPr>
        <w:pStyle w:val="Style1"/>
        <w:widowControl/>
        <w:spacing w:after="120" w:line="276" w:lineRule="auto"/>
        <w:ind w:firstLine="0"/>
        <w:rPr>
          <w:rFonts w:ascii="Cambria" w:hAnsi="Cambria"/>
          <w:sz w:val="20"/>
          <w:szCs w:val="20"/>
        </w:rPr>
      </w:pPr>
      <w:r w:rsidRPr="008720CF">
        <w:rPr>
          <w:rFonts w:ascii="Cambria" w:hAnsi="Cambria"/>
          <w:sz w:val="20"/>
          <w:szCs w:val="20"/>
        </w:rPr>
        <w:t xml:space="preserve">Dostawa będzie zrealizowana po uprzednim </w:t>
      </w:r>
      <w:r w:rsidRPr="00312631">
        <w:rPr>
          <w:rFonts w:ascii="Cambria" w:hAnsi="Cambria"/>
          <w:sz w:val="20"/>
          <w:szCs w:val="20"/>
        </w:rPr>
        <w:t xml:space="preserve">uzgodnieniu telefonicznym na </w:t>
      </w:r>
      <w:r w:rsidR="00D663F2" w:rsidRPr="00312631">
        <w:rPr>
          <w:rFonts w:ascii="Cambria" w:hAnsi="Cambria"/>
          <w:sz w:val="20"/>
          <w:szCs w:val="20"/>
        </w:rPr>
        <w:t>pięć</w:t>
      </w:r>
      <w:r w:rsidRPr="00312631">
        <w:rPr>
          <w:rFonts w:ascii="Cambria" w:hAnsi="Cambria"/>
          <w:sz w:val="20"/>
          <w:szCs w:val="20"/>
        </w:rPr>
        <w:t xml:space="preserve"> dni</w:t>
      </w:r>
      <w:r w:rsidRPr="008720CF">
        <w:rPr>
          <w:rFonts w:ascii="Cambria" w:hAnsi="Cambria"/>
          <w:sz w:val="20"/>
          <w:szCs w:val="20"/>
        </w:rPr>
        <w:t xml:space="preserve"> przed dostawą </w:t>
      </w:r>
      <w:r w:rsidRPr="008720CF">
        <w:rPr>
          <w:rFonts w:ascii="Cambria" w:hAnsi="Cambria"/>
          <w:sz w:val="20"/>
          <w:szCs w:val="20"/>
        </w:rPr>
        <w:br/>
        <w:t>w godzinach 8:00 - 15:00. Niedostosowanie się do wyznaczonych przez Zamawiającego godzin dostaw</w:t>
      </w:r>
      <w:r w:rsidR="002D721D" w:rsidRPr="008720CF">
        <w:rPr>
          <w:rFonts w:ascii="Cambria" w:hAnsi="Cambria"/>
          <w:sz w:val="20"/>
          <w:szCs w:val="20"/>
        </w:rPr>
        <w:br/>
      </w:r>
      <w:r w:rsidRPr="008720CF">
        <w:rPr>
          <w:rFonts w:ascii="Cambria" w:hAnsi="Cambria"/>
          <w:sz w:val="20"/>
          <w:szCs w:val="20"/>
        </w:rPr>
        <w:t>i przyjazd w godzinach, wcześniejszych lub późniejszych spowoduje przestój, za co Zamawiający nie ponosi odpowiedzialności.</w:t>
      </w:r>
    </w:p>
    <w:p w14:paraId="1287B373" w14:textId="77777777" w:rsidR="00E8302A" w:rsidRPr="008720CF" w:rsidRDefault="00E8302A" w:rsidP="00E8302A">
      <w:pPr>
        <w:pStyle w:val="Style1"/>
        <w:widowControl/>
        <w:spacing w:after="120" w:line="276" w:lineRule="auto"/>
        <w:rPr>
          <w:rStyle w:val="FontStyle28"/>
          <w:rFonts w:ascii="Cambria" w:hAnsi="Cambria"/>
          <w:sz w:val="20"/>
          <w:szCs w:val="20"/>
        </w:rPr>
      </w:pPr>
      <w:r w:rsidRPr="008720CF">
        <w:rPr>
          <w:rStyle w:val="FontStyle28"/>
          <w:rFonts w:ascii="Cambria" w:hAnsi="Cambria"/>
          <w:sz w:val="20"/>
          <w:szCs w:val="20"/>
        </w:rPr>
        <w:t>Przedmiot zamówienia obejmuje również transport oleju opałowego do miejsca przeznaczenia oraz za i wyładunek.</w:t>
      </w:r>
    </w:p>
    <w:p w14:paraId="7AFBFF64" w14:textId="77777777" w:rsidR="00E8302A" w:rsidRPr="008720CF" w:rsidRDefault="00E8302A" w:rsidP="00E8302A">
      <w:pPr>
        <w:pStyle w:val="Style13"/>
        <w:widowControl/>
        <w:tabs>
          <w:tab w:val="left" w:pos="130"/>
        </w:tabs>
        <w:spacing w:after="120" w:line="276" w:lineRule="auto"/>
        <w:rPr>
          <w:rStyle w:val="FontStyle28"/>
          <w:rFonts w:ascii="Cambria" w:hAnsi="Cambria"/>
          <w:b/>
          <w:sz w:val="20"/>
          <w:szCs w:val="20"/>
        </w:rPr>
      </w:pPr>
      <w:r w:rsidRPr="008720CF">
        <w:rPr>
          <w:rStyle w:val="Pogrubienie"/>
          <w:rFonts w:ascii="Cambria" w:hAnsi="Cambria"/>
          <w:b w:val="0"/>
          <w:color w:val="000000"/>
          <w:sz w:val="20"/>
          <w:szCs w:val="20"/>
        </w:rPr>
        <w:t>Dostawy oleju opałowego będą odbywać się przy rozliczeniu w temperaturze referencyjnej 15</w:t>
      </w:r>
      <w:r w:rsidRPr="008720CF">
        <w:rPr>
          <w:rStyle w:val="Pogrubienie"/>
          <w:rFonts w:ascii="Cambria" w:hAnsi="Cambria"/>
          <w:b w:val="0"/>
          <w:color w:val="000000"/>
          <w:sz w:val="20"/>
          <w:szCs w:val="20"/>
          <w:vertAlign w:val="superscript"/>
        </w:rPr>
        <w:t>o</w:t>
      </w:r>
      <w:r w:rsidRPr="008720CF">
        <w:rPr>
          <w:rStyle w:val="Pogrubienie"/>
          <w:rFonts w:ascii="Cambria" w:hAnsi="Cambria"/>
          <w:b w:val="0"/>
          <w:color w:val="000000"/>
          <w:sz w:val="20"/>
          <w:szCs w:val="20"/>
        </w:rPr>
        <w:t>C</w:t>
      </w:r>
      <w:r w:rsidRPr="008720CF">
        <w:rPr>
          <w:rFonts w:ascii="Cambria" w:hAnsi="Cambria"/>
          <w:b/>
          <w:color w:val="000000"/>
          <w:sz w:val="20"/>
          <w:szCs w:val="20"/>
        </w:rPr>
        <w:t>.</w:t>
      </w:r>
    </w:p>
    <w:p w14:paraId="30819D82" w14:textId="77777777" w:rsidR="00E8302A" w:rsidRPr="008720CF" w:rsidRDefault="00E8302A" w:rsidP="00E8302A">
      <w:pPr>
        <w:pStyle w:val="Style12"/>
        <w:widowControl/>
        <w:spacing w:line="276" w:lineRule="auto"/>
        <w:ind w:firstLine="355"/>
        <w:jc w:val="both"/>
        <w:rPr>
          <w:rFonts w:ascii="Cambria" w:hAnsi="Cambria"/>
          <w:sz w:val="20"/>
          <w:szCs w:val="20"/>
        </w:rPr>
      </w:pPr>
    </w:p>
    <w:p w14:paraId="77845991" w14:textId="39A9E5C5" w:rsidR="00E8302A" w:rsidRPr="008720CF" w:rsidRDefault="00283840" w:rsidP="00E8302A">
      <w:pPr>
        <w:pStyle w:val="Style12"/>
        <w:widowControl/>
        <w:spacing w:line="276" w:lineRule="auto"/>
        <w:ind w:firstLine="355"/>
        <w:jc w:val="both"/>
        <w:rPr>
          <w:rStyle w:val="FontStyle28"/>
          <w:rFonts w:ascii="Cambria" w:hAnsi="Cambria"/>
          <w:b/>
          <w:sz w:val="20"/>
          <w:szCs w:val="20"/>
        </w:rPr>
      </w:pPr>
      <w:r w:rsidRPr="008720CF">
        <w:rPr>
          <w:rStyle w:val="FontStyle28"/>
          <w:rFonts w:ascii="Cambria" w:hAnsi="Cambria"/>
          <w:b/>
          <w:sz w:val="20"/>
          <w:szCs w:val="20"/>
        </w:rPr>
        <w:t>Zapotrzebowanie oleju opałowego dla poszczególnych jednostek</w:t>
      </w:r>
      <w:r w:rsidR="00E8302A" w:rsidRPr="008720CF">
        <w:rPr>
          <w:rStyle w:val="FontStyle28"/>
          <w:rFonts w:ascii="Cambria" w:hAnsi="Cambria"/>
          <w:b/>
          <w:sz w:val="20"/>
          <w:szCs w:val="20"/>
        </w:rPr>
        <w:t xml:space="preserve">: </w:t>
      </w:r>
    </w:p>
    <w:p w14:paraId="116323EF" w14:textId="026A552A" w:rsidR="00E8302A" w:rsidRPr="008720CF" w:rsidRDefault="00E8302A" w:rsidP="005E0F40">
      <w:pPr>
        <w:pStyle w:val="Style12"/>
        <w:spacing w:line="276" w:lineRule="auto"/>
        <w:ind w:firstLine="355"/>
        <w:jc w:val="both"/>
        <w:rPr>
          <w:rFonts w:ascii="Cambria" w:hAnsi="Cambria"/>
          <w:sz w:val="20"/>
          <w:szCs w:val="20"/>
        </w:rPr>
      </w:pPr>
      <w:r w:rsidRPr="008720CF">
        <w:rPr>
          <w:rFonts w:ascii="Cambria" w:hAnsi="Cambria"/>
          <w:sz w:val="20"/>
          <w:szCs w:val="20"/>
        </w:rPr>
        <w:t xml:space="preserve">1.  Miejsko Gminny Ośrodek Kultury w Daleszycach: </w:t>
      </w:r>
    </w:p>
    <w:p w14:paraId="26B84B38" w14:textId="14845CEC" w:rsidR="00E8302A" w:rsidRPr="008720CF" w:rsidRDefault="00E8302A" w:rsidP="005E0F40">
      <w:pPr>
        <w:pStyle w:val="Style12"/>
        <w:spacing w:line="276" w:lineRule="auto"/>
        <w:ind w:firstLine="708"/>
        <w:jc w:val="both"/>
        <w:rPr>
          <w:rFonts w:ascii="Cambria" w:hAnsi="Cambria"/>
          <w:sz w:val="20"/>
          <w:szCs w:val="20"/>
        </w:rPr>
      </w:pPr>
      <w:r w:rsidRPr="008720CF">
        <w:rPr>
          <w:rFonts w:ascii="Cambria" w:hAnsi="Cambria"/>
          <w:sz w:val="20"/>
          <w:szCs w:val="20"/>
        </w:rPr>
        <w:t xml:space="preserve">- Ośrodek </w:t>
      </w:r>
      <w:r w:rsidR="005E0F40" w:rsidRPr="008720CF">
        <w:rPr>
          <w:rFonts w:ascii="Cambria" w:hAnsi="Cambria"/>
          <w:sz w:val="20"/>
          <w:szCs w:val="20"/>
        </w:rPr>
        <w:t xml:space="preserve">Kultury </w:t>
      </w:r>
      <w:r w:rsidRPr="008720CF">
        <w:rPr>
          <w:rFonts w:ascii="Cambria" w:hAnsi="Cambria"/>
          <w:sz w:val="20"/>
          <w:szCs w:val="20"/>
        </w:rPr>
        <w:t xml:space="preserve">w Daleszycach, ul. Chopina 25, Daleszyce:  </w:t>
      </w:r>
      <w:r w:rsidR="005E0F40" w:rsidRPr="008720CF">
        <w:rPr>
          <w:rFonts w:ascii="Cambria" w:hAnsi="Cambria"/>
          <w:sz w:val="20"/>
          <w:szCs w:val="20"/>
        </w:rPr>
        <w:t>12</w:t>
      </w:r>
      <w:r w:rsidR="002D721D" w:rsidRPr="008720CF">
        <w:rPr>
          <w:rFonts w:ascii="Cambria" w:hAnsi="Cambria"/>
          <w:sz w:val="20"/>
          <w:szCs w:val="20"/>
        </w:rPr>
        <w:t xml:space="preserve"> </w:t>
      </w:r>
      <w:r w:rsidR="005E0F40" w:rsidRPr="008720CF">
        <w:rPr>
          <w:rFonts w:ascii="Cambria" w:hAnsi="Cambria"/>
          <w:sz w:val="20"/>
          <w:szCs w:val="20"/>
        </w:rPr>
        <w:t>0</w:t>
      </w:r>
      <w:r w:rsidRPr="008720CF">
        <w:rPr>
          <w:rFonts w:ascii="Cambria" w:hAnsi="Cambria"/>
          <w:sz w:val="20"/>
          <w:szCs w:val="20"/>
        </w:rPr>
        <w:t xml:space="preserve">00l. </w:t>
      </w:r>
    </w:p>
    <w:p w14:paraId="072A78C4" w14:textId="2C14AA49" w:rsidR="00E8302A" w:rsidRPr="008720CF" w:rsidRDefault="00E8302A" w:rsidP="005E0F40">
      <w:pPr>
        <w:pStyle w:val="Style12"/>
        <w:spacing w:line="276" w:lineRule="auto"/>
        <w:ind w:firstLine="708"/>
        <w:jc w:val="both"/>
        <w:rPr>
          <w:rFonts w:ascii="Cambria" w:hAnsi="Cambria"/>
          <w:sz w:val="20"/>
          <w:szCs w:val="20"/>
        </w:rPr>
      </w:pPr>
      <w:r w:rsidRPr="008720CF">
        <w:rPr>
          <w:rFonts w:ascii="Cambria" w:hAnsi="Cambria"/>
          <w:sz w:val="20"/>
          <w:szCs w:val="20"/>
        </w:rPr>
        <w:t>-  Świetlica w msc. Trzemosna 27</w:t>
      </w:r>
      <w:r w:rsidR="005E0F40" w:rsidRPr="008720CF">
        <w:rPr>
          <w:rFonts w:ascii="Cambria" w:hAnsi="Cambria"/>
          <w:sz w:val="20"/>
          <w:szCs w:val="20"/>
        </w:rPr>
        <w:t>, 26-21 Daleszyce</w:t>
      </w:r>
      <w:r w:rsidRPr="008720CF">
        <w:rPr>
          <w:rFonts w:ascii="Cambria" w:hAnsi="Cambria"/>
          <w:sz w:val="20"/>
          <w:szCs w:val="20"/>
        </w:rPr>
        <w:t xml:space="preserve">: </w:t>
      </w:r>
      <w:r w:rsidR="005E0F40" w:rsidRPr="008720CF">
        <w:rPr>
          <w:rFonts w:ascii="Cambria" w:hAnsi="Cambria"/>
          <w:sz w:val="20"/>
          <w:szCs w:val="20"/>
        </w:rPr>
        <w:t>6 000</w:t>
      </w:r>
      <w:r w:rsidRPr="008720CF">
        <w:rPr>
          <w:rFonts w:ascii="Cambria" w:hAnsi="Cambria"/>
          <w:sz w:val="20"/>
          <w:szCs w:val="20"/>
        </w:rPr>
        <w:t xml:space="preserve"> l.</w:t>
      </w:r>
    </w:p>
    <w:p w14:paraId="0367AD61" w14:textId="36AEBA00" w:rsidR="00E8302A" w:rsidRPr="008720CF" w:rsidRDefault="00E8302A" w:rsidP="003D29D5">
      <w:pPr>
        <w:pStyle w:val="Style12"/>
        <w:spacing w:after="120" w:line="276" w:lineRule="auto"/>
        <w:ind w:firstLine="357"/>
        <w:jc w:val="both"/>
        <w:rPr>
          <w:rFonts w:ascii="Cambria" w:hAnsi="Cambria"/>
          <w:sz w:val="20"/>
          <w:szCs w:val="20"/>
        </w:rPr>
      </w:pPr>
      <w:r w:rsidRPr="008720CF">
        <w:rPr>
          <w:rFonts w:ascii="Cambria" w:hAnsi="Cambria"/>
          <w:sz w:val="20"/>
          <w:szCs w:val="20"/>
        </w:rPr>
        <w:t xml:space="preserve">3. Ochotnicza Straż Pożarna w Daleszycach w ilości: </w:t>
      </w:r>
      <w:r w:rsidR="002D721D" w:rsidRPr="008720CF">
        <w:rPr>
          <w:rFonts w:ascii="Cambria" w:hAnsi="Cambria"/>
          <w:sz w:val="20"/>
          <w:szCs w:val="20"/>
        </w:rPr>
        <w:t xml:space="preserve">4 </w:t>
      </w:r>
      <w:r w:rsidR="005E0F40" w:rsidRPr="008720CF">
        <w:rPr>
          <w:rFonts w:ascii="Cambria" w:hAnsi="Cambria"/>
          <w:sz w:val="20"/>
          <w:szCs w:val="20"/>
        </w:rPr>
        <w:t>0</w:t>
      </w:r>
      <w:r w:rsidRPr="008720CF">
        <w:rPr>
          <w:rFonts w:ascii="Cambria" w:hAnsi="Cambria"/>
          <w:sz w:val="20"/>
          <w:szCs w:val="20"/>
        </w:rPr>
        <w:t xml:space="preserve">00 l. </w:t>
      </w:r>
    </w:p>
    <w:p w14:paraId="3B73223A" w14:textId="1F295CEE" w:rsidR="00E8302A" w:rsidRPr="008720CF" w:rsidRDefault="00E8302A" w:rsidP="00E8302A">
      <w:pPr>
        <w:pStyle w:val="Style12"/>
        <w:ind w:firstLine="355"/>
        <w:rPr>
          <w:rFonts w:ascii="Cambria" w:hAnsi="Cambria"/>
          <w:b/>
          <w:sz w:val="20"/>
          <w:szCs w:val="20"/>
        </w:rPr>
      </w:pPr>
      <w:r w:rsidRPr="008720CF">
        <w:rPr>
          <w:rFonts w:ascii="Cambria" w:hAnsi="Cambria"/>
          <w:b/>
          <w:sz w:val="20"/>
          <w:szCs w:val="20"/>
        </w:rPr>
        <w:t xml:space="preserve">Co stanowi ogółem ilość </w:t>
      </w:r>
      <w:r w:rsidR="005E0F40" w:rsidRPr="008720CF">
        <w:rPr>
          <w:rFonts w:ascii="Cambria" w:hAnsi="Cambria"/>
          <w:b/>
          <w:sz w:val="20"/>
          <w:szCs w:val="20"/>
        </w:rPr>
        <w:t>22</w:t>
      </w:r>
      <w:r w:rsidR="00191526" w:rsidRPr="008720CF">
        <w:rPr>
          <w:rFonts w:ascii="Cambria" w:hAnsi="Cambria"/>
          <w:b/>
          <w:sz w:val="20"/>
          <w:szCs w:val="20"/>
        </w:rPr>
        <w:t> </w:t>
      </w:r>
      <w:r w:rsidR="005E0F40" w:rsidRPr="008720CF">
        <w:rPr>
          <w:rFonts w:ascii="Cambria" w:hAnsi="Cambria"/>
          <w:b/>
          <w:sz w:val="20"/>
          <w:szCs w:val="20"/>
        </w:rPr>
        <w:t>000</w:t>
      </w:r>
      <w:r w:rsidR="00191526" w:rsidRPr="008720CF">
        <w:rPr>
          <w:rFonts w:ascii="Cambria" w:hAnsi="Cambria"/>
          <w:b/>
          <w:sz w:val="20"/>
          <w:szCs w:val="20"/>
        </w:rPr>
        <w:t xml:space="preserve"> l.</w:t>
      </w:r>
    </w:p>
    <w:p w14:paraId="4AF4E98E" w14:textId="77777777" w:rsidR="00E8302A" w:rsidRPr="008720CF" w:rsidRDefault="00E8302A" w:rsidP="00E8302A">
      <w:pPr>
        <w:pStyle w:val="Style12"/>
        <w:widowControl/>
        <w:spacing w:line="276" w:lineRule="auto"/>
        <w:ind w:firstLine="355"/>
        <w:jc w:val="both"/>
        <w:rPr>
          <w:rStyle w:val="FontStyle28"/>
          <w:rFonts w:ascii="Cambria" w:hAnsi="Cambria"/>
          <w:sz w:val="20"/>
          <w:szCs w:val="20"/>
        </w:rPr>
      </w:pPr>
    </w:p>
    <w:p w14:paraId="30B0C84D" w14:textId="40DE63FD" w:rsidR="00E8302A" w:rsidRPr="008720CF" w:rsidRDefault="00E8302A" w:rsidP="00E8302A">
      <w:pPr>
        <w:pStyle w:val="Style12"/>
        <w:widowControl/>
        <w:spacing w:line="276" w:lineRule="auto"/>
        <w:ind w:firstLine="0"/>
        <w:jc w:val="both"/>
        <w:rPr>
          <w:rStyle w:val="FontStyle28"/>
          <w:rFonts w:ascii="Cambria" w:hAnsi="Cambria"/>
          <w:b/>
          <w:sz w:val="20"/>
          <w:szCs w:val="20"/>
        </w:rPr>
      </w:pPr>
      <w:r w:rsidRPr="008720CF">
        <w:rPr>
          <w:rStyle w:val="FontStyle28"/>
          <w:rFonts w:ascii="Cambria" w:hAnsi="Cambria"/>
          <w:b/>
          <w:sz w:val="20"/>
          <w:szCs w:val="20"/>
        </w:rPr>
        <w:t>Olej opałowy będzie rozładowywany za pomocą pomp przy autocysternie.</w:t>
      </w:r>
    </w:p>
    <w:p w14:paraId="2EAEA625" w14:textId="77777777" w:rsidR="002D721D" w:rsidRPr="008720CF" w:rsidRDefault="002D721D" w:rsidP="00E8302A">
      <w:pPr>
        <w:pStyle w:val="Style12"/>
        <w:widowControl/>
        <w:spacing w:line="276" w:lineRule="auto"/>
        <w:ind w:firstLine="0"/>
        <w:jc w:val="both"/>
        <w:rPr>
          <w:rStyle w:val="FontStyle28"/>
          <w:rFonts w:ascii="Cambria" w:hAnsi="Cambria"/>
          <w:b/>
          <w:sz w:val="20"/>
          <w:szCs w:val="20"/>
        </w:rPr>
      </w:pPr>
    </w:p>
    <w:p w14:paraId="0900F20A" w14:textId="77777777" w:rsidR="00E8302A" w:rsidRPr="008720CF" w:rsidRDefault="00E8302A" w:rsidP="00E8302A">
      <w:pPr>
        <w:pStyle w:val="Style12"/>
        <w:widowControl/>
        <w:spacing w:line="276" w:lineRule="auto"/>
        <w:ind w:firstLine="0"/>
        <w:jc w:val="both"/>
        <w:outlineLvl w:val="0"/>
        <w:rPr>
          <w:rStyle w:val="FontStyle28"/>
          <w:rFonts w:ascii="Cambria" w:hAnsi="Cambria"/>
          <w:b/>
          <w:sz w:val="20"/>
          <w:szCs w:val="20"/>
        </w:rPr>
      </w:pPr>
      <w:r w:rsidRPr="008720CF">
        <w:rPr>
          <w:rStyle w:val="FontStyle28"/>
          <w:rFonts w:ascii="Cambria" w:hAnsi="Cambria"/>
          <w:b/>
          <w:sz w:val="20"/>
          <w:szCs w:val="20"/>
        </w:rPr>
        <w:t>Dostawy nie będą łączone.</w:t>
      </w:r>
    </w:p>
    <w:p w14:paraId="045228BA" w14:textId="77777777" w:rsidR="00E8302A" w:rsidRPr="008720CF" w:rsidRDefault="00E8302A" w:rsidP="00E8302A">
      <w:pPr>
        <w:pStyle w:val="Style12"/>
        <w:widowControl/>
        <w:spacing w:line="276" w:lineRule="auto"/>
        <w:ind w:firstLine="0"/>
        <w:jc w:val="both"/>
        <w:rPr>
          <w:rStyle w:val="FontStyle28"/>
          <w:rFonts w:ascii="Cambria" w:hAnsi="Cambria"/>
          <w:sz w:val="20"/>
          <w:szCs w:val="20"/>
        </w:rPr>
      </w:pPr>
    </w:p>
    <w:p w14:paraId="5EF118CC" w14:textId="77777777" w:rsidR="00E8302A" w:rsidRPr="008720CF" w:rsidRDefault="00E8302A" w:rsidP="00E8302A">
      <w:pPr>
        <w:pStyle w:val="Style12"/>
        <w:widowControl/>
        <w:spacing w:line="276" w:lineRule="auto"/>
        <w:ind w:firstLine="0"/>
        <w:jc w:val="both"/>
        <w:rPr>
          <w:rStyle w:val="FontStyle28"/>
          <w:rFonts w:ascii="Cambria" w:hAnsi="Cambria"/>
          <w:sz w:val="20"/>
          <w:szCs w:val="20"/>
        </w:rPr>
      </w:pPr>
      <w:r w:rsidRPr="008720CF">
        <w:rPr>
          <w:rStyle w:val="FontStyle28"/>
          <w:rFonts w:ascii="Cambria" w:hAnsi="Cambria"/>
          <w:sz w:val="20"/>
          <w:szCs w:val="20"/>
        </w:rPr>
        <w:t xml:space="preserve">       Pojemność i ilość zbiorników w poszczególnych jednostkach:</w:t>
      </w:r>
    </w:p>
    <w:p w14:paraId="5FCE3C93" w14:textId="64EC3B4F" w:rsidR="00E8302A" w:rsidRPr="008720CF" w:rsidRDefault="00E8302A" w:rsidP="00E8302A">
      <w:pPr>
        <w:pStyle w:val="Style12"/>
        <w:widowControl/>
        <w:spacing w:line="276" w:lineRule="auto"/>
        <w:ind w:firstLine="0"/>
        <w:jc w:val="both"/>
        <w:rPr>
          <w:rStyle w:val="FontStyle28"/>
          <w:rFonts w:ascii="Cambria" w:hAnsi="Cambria"/>
          <w:sz w:val="20"/>
          <w:szCs w:val="20"/>
        </w:rPr>
      </w:pPr>
      <w:r w:rsidRPr="008720CF">
        <w:rPr>
          <w:rStyle w:val="FontStyle28"/>
          <w:rFonts w:ascii="Cambria" w:hAnsi="Cambria"/>
          <w:sz w:val="20"/>
          <w:szCs w:val="20"/>
        </w:rPr>
        <w:t>1. Miejsko Gminny Ośrodek Kultury w Daleszycach:</w:t>
      </w:r>
    </w:p>
    <w:p w14:paraId="05F6BCC1" w14:textId="3BA773F7" w:rsidR="00E8302A" w:rsidRPr="008720CF" w:rsidRDefault="00E8302A" w:rsidP="00E8302A">
      <w:pPr>
        <w:pStyle w:val="Style12"/>
        <w:widowControl/>
        <w:spacing w:line="276" w:lineRule="auto"/>
        <w:ind w:firstLine="0"/>
        <w:jc w:val="both"/>
        <w:rPr>
          <w:rStyle w:val="FontStyle28"/>
          <w:rFonts w:ascii="Cambria" w:hAnsi="Cambria"/>
          <w:sz w:val="20"/>
          <w:szCs w:val="20"/>
        </w:rPr>
      </w:pPr>
      <w:r w:rsidRPr="008720CF">
        <w:rPr>
          <w:rStyle w:val="FontStyle28"/>
          <w:rFonts w:ascii="Cambria" w:hAnsi="Cambria"/>
          <w:sz w:val="20"/>
          <w:szCs w:val="20"/>
        </w:rPr>
        <w:t xml:space="preserve">     - Ośrodek </w:t>
      </w:r>
      <w:r w:rsidR="002D721D" w:rsidRPr="008720CF">
        <w:rPr>
          <w:rStyle w:val="FontStyle28"/>
          <w:rFonts w:ascii="Cambria" w:hAnsi="Cambria"/>
          <w:sz w:val="20"/>
          <w:szCs w:val="20"/>
        </w:rPr>
        <w:t xml:space="preserve">Kultury </w:t>
      </w:r>
      <w:r w:rsidRPr="008720CF">
        <w:rPr>
          <w:rStyle w:val="FontStyle28"/>
          <w:rFonts w:ascii="Cambria" w:hAnsi="Cambria"/>
          <w:sz w:val="20"/>
          <w:szCs w:val="20"/>
        </w:rPr>
        <w:t xml:space="preserve">w Daleszycach, ul. Chopina 25 </w:t>
      </w:r>
      <w:r w:rsidRPr="008720CF">
        <w:rPr>
          <w:rStyle w:val="FontStyle28"/>
          <w:rFonts w:ascii="Cambria" w:hAnsi="Cambria"/>
          <w:sz w:val="20"/>
          <w:szCs w:val="20"/>
        </w:rPr>
        <w:tab/>
      </w:r>
      <w:r w:rsidRPr="008720CF">
        <w:rPr>
          <w:rStyle w:val="FontStyle28"/>
          <w:rFonts w:ascii="Cambria" w:hAnsi="Cambria"/>
          <w:sz w:val="20"/>
          <w:szCs w:val="20"/>
        </w:rPr>
        <w:tab/>
        <w:t>- 3szt. x 2 000 l.</w:t>
      </w:r>
    </w:p>
    <w:p w14:paraId="65B3FA6C" w14:textId="7D28ACFC" w:rsidR="00E8302A" w:rsidRPr="008720CF" w:rsidRDefault="00E8302A" w:rsidP="00E8302A">
      <w:pPr>
        <w:pStyle w:val="Style12"/>
        <w:widowControl/>
        <w:spacing w:line="276" w:lineRule="auto"/>
        <w:ind w:firstLine="0"/>
        <w:jc w:val="both"/>
        <w:rPr>
          <w:rStyle w:val="FontStyle28"/>
          <w:rFonts w:ascii="Cambria" w:hAnsi="Cambria"/>
          <w:sz w:val="20"/>
          <w:szCs w:val="20"/>
        </w:rPr>
      </w:pPr>
      <w:r w:rsidRPr="008720CF">
        <w:rPr>
          <w:rStyle w:val="FontStyle28"/>
          <w:rFonts w:ascii="Cambria" w:hAnsi="Cambria"/>
          <w:sz w:val="20"/>
          <w:szCs w:val="20"/>
        </w:rPr>
        <w:t xml:space="preserve">     - Świetlica Trzemosna 27</w:t>
      </w:r>
      <w:r w:rsidRPr="008720CF">
        <w:rPr>
          <w:rStyle w:val="FontStyle28"/>
          <w:rFonts w:ascii="Cambria" w:hAnsi="Cambria"/>
          <w:sz w:val="20"/>
          <w:szCs w:val="20"/>
        </w:rPr>
        <w:tab/>
      </w:r>
      <w:r w:rsidRPr="008720CF">
        <w:rPr>
          <w:rStyle w:val="FontStyle28"/>
          <w:rFonts w:ascii="Cambria" w:hAnsi="Cambria"/>
          <w:sz w:val="20"/>
          <w:szCs w:val="20"/>
        </w:rPr>
        <w:tab/>
      </w:r>
      <w:r w:rsidRPr="008720CF">
        <w:rPr>
          <w:rStyle w:val="FontStyle28"/>
          <w:rFonts w:ascii="Cambria" w:hAnsi="Cambria"/>
          <w:sz w:val="20"/>
          <w:szCs w:val="20"/>
        </w:rPr>
        <w:tab/>
      </w:r>
      <w:r w:rsidRPr="008720CF">
        <w:rPr>
          <w:rStyle w:val="FontStyle28"/>
          <w:rFonts w:ascii="Cambria" w:hAnsi="Cambria"/>
          <w:sz w:val="20"/>
          <w:szCs w:val="20"/>
        </w:rPr>
        <w:tab/>
      </w:r>
      <w:r w:rsidRPr="008720CF">
        <w:rPr>
          <w:rStyle w:val="FontStyle28"/>
          <w:rFonts w:ascii="Cambria" w:hAnsi="Cambria"/>
          <w:sz w:val="20"/>
          <w:szCs w:val="20"/>
        </w:rPr>
        <w:tab/>
        <w:t>- 2szt  x 800 l.</w:t>
      </w:r>
    </w:p>
    <w:p w14:paraId="449AF7EC" w14:textId="573C0E85" w:rsidR="00E8302A" w:rsidRPr="008720CF" w:rsidRDefault="002D721D" w:rsidP="00E8302A">
      <w:pPr>
        <w:pStyle w:val="Style12"/>
        <w:widowControl/>
        <w:spacing w:line="276" w:lineRule="auto"/>
        <w:ind w:firstLine="0"/>
        <w:jc w:val="both"/>
        <w:rPr>
          <w:rStyle w:val="FontStyle28"/>
          <w:rFonts w:ascii="Cambria" w:hAnsi="Cambria"/>
          <w:sz w:val="20"/>
          <w:szCs w:val="20"/>
        </w:rPr>
      </w:pPr>
      <w:r w:rsidRPr="008720CF">
        <w:rPr>
          <w:rStyle w:val="FontStyle28"/>
          <w:rFonts w:ascii="Cambria" w:hAnsi="Cambria"/>
          <w:sz w:val="20"/>
          <w:szCs w:val="20"/>
        </w:rPr>
        <w:t>3.</w:t>
      </w:r>
      <w:r w:rsidR="00E8302A" w:rsidRPr="008720CF">
        <w:rPr>
          <w:rStyle w:val="FontStyle28"/>
          <w:rFonts w:ascii="Cambria" w:hAnsi="Cambria"/>
          <w:sz w:val="20"/>
          <w:szCs w:val="20"/>
        </w:rPr>
        <w:t xml:space="preserve"> Ochotnicza Straż Pożarna w Daleszycach</w:t>
      </w:r>
      <w:r w:rsidR="00E8302A" w:rsidRPr="008720CF">
        <w:rPr>
          <w:rStyle w:val="FontStyle28"/>
          <w:rFonts w:ascii="Cambria" w:hAnsi="Cambria"/>
          <w:sz w:val="20"/>
          <w:szCs w:val="20"/>
        </w:rPr>
        <w:tab/>
        <w:t xml:space="preserve"> </w:t>
      </w:r>
      <w:r w:rsidR="00E8302A" w:rsidRPr="008720CF">
        <w:rPr>
          <w:rStyle w:val="FontStyle28"/>
          <w:rFonts w:ascii="Cambria" w:hAnsi="Cambria"/>
          <w:sz w:val="20"/>
          <w:szCs w:val="20"/>
        </w:rPr>
        <w:tab/>
      </w:r>
      <w:r w:rsidR="00E8302A" w:rsidRPr="008720CF">
        <w:rPr>
          <w:rStyle w:val="FontStyle28"/>
          <w:rFonts w:ascii="Cambria" w:hAnsi="Cambria"/>
          <w:sz w:val="20"/>
          <w:szCs w:val="20"/>
        </w:rPr>
        <w:tab/>
        <w:t xml:space="preserve">- 3szt. x 2 000l. </w:t>
      </w:r>
    </w:p>
    <w:p w14:paraId="0825E7CA" w14:textId="77777777" w:rsidR="00E8302A" w:rsidRPr="008720CF" w:rsidRDefault="00E8302A" w:rsidP="00E8302A">
      <w:pPr>
        <w:pStyle w:val="Style12"/>
        <w:widowControl/>
        <w:spacing w:line="276" w:lineRule="auto"/>
        <w:ind w:firstLine="0"/>
        <w:jc w:val="both"/>
        <w:rPr>
          <w:rStyle w:val="FontStyle28"/>
          <w:rFonts w:ascii="Cambria" w:hAnsi="Cambria"/>
          <w:sz w:val="20"/>
          <w:szCs w:val="20"/>
        </w:rPr>
      </w:pPr>
    </w:p>
    <w:p w14:paraId="3139D5B3" w14:textId="3F9D5385" w:rsidR="00E8302A" w:rsidRPr="008720CF" w:rsidRDefault="00E8302A" w:rsidP="00E8302A">
      <w:pPr>
        <w:pStyle w:val="Style6"/>
        <w:widowControl/>
        <w:spacing w:line="276" w:lineRule="auto"/>
        <w:rPr>
          <w:rStyle w:val="FontStyle28"/>
          <w:rFonts w:ascii="Cambria" w:hAnsi="Cambria"/>
          <w:sz w:val="20"/>
          <w:szCs w:val="20"/>
        </w:rPr>
      </w:pPr>
      <w:r w:rsidRPr="008720CF">
        <w:rPr>
          <w:rStyle w:val="FontStyle28"/>
          <w:rFonts w:ascii="Cambria" w:hAnsi="Cambria"/>
          <w:sz w:val="20"/>
          <w:szCs w:val="20"/>
        </w:rPr>
        <w:t xml:space="preserve">Dostawy należy realizować sukcesywnie </w:t>
      </w:r>
      <w:r w:rsidR="00250894" w:rsidRPr="008720CF">
        <w:rPr>
          <w:rStyle w:val="FontStyle28"/>
          <w:rFonts w:ascii="Cambria" w:hAnsi="Cambria"/>
          <w:sz w:val="20"/>
          <w:szCs w:val="20"/>
        </w:rPr>
        <w:t>do 7 miesięcy licząc od dnia podpisania umowy,</w:t>
      </w:r>
      <w:r w:rsidRPr="008720CF">
        <w:rPr>
          <w:rStyle w:val="FontStyle28"/>
          <w:rFonts w:ascii="Cambria" w:hAnsi="Cambria"/>
          <w:b/>
          <w:sz w:val="20"/>
          <w:szCs w:val="20"/>
        </w:rPr>
        <w:t xml:space="preserve"> </w:t>
      </w:r>
      <w:r w:rsidRPr="008720CF">
        <w:rPr>
          <w:rStyle w:val="FontStyle28"/>
          <w:rFonts w:ascii="Cambria" w:hAnsi="Cambria"/>
          <w:sz w:val="20"/>
          <w:szCs w:val="20"/>
        </w:rPr>
        <w:br/>
        <w:t xml:space="preserve">w terminach, ilościach i miejscach wskazanych przez dyrektorów/prezesów poszczególnych obiektów. </w:t>
      </w:r>
    </w:p>
    <w:p w14:paraId="12C7F90A" w14:textId="77777777" w:rsidR="00E8302A" w:rsidRPr="008720CF" w:rsidRDefault="00E8302A" w:rsidP="00E8302A">
      <w:pPr>
        <w:pStyle w:val="Style7"/>
        <w:widowControl/>
        <w:spacing w:line="276" w:lineRule="auto"/>
        <w:rPr>
          <w:rFonts w:ascii="Cambria" w:hAnsi="Cambria"/>
          <w:sz w:val="20"/>
          <w:szCs w:val="20"/>
        </w:rPr>
      </w:pPr>
    </w:p>
    <w:p w14:paraId="1CA9B346" w14:textId="77777777" w:rsidR="00E8302A" w:rsidRPr="008720CF" w:rsidRDefault="00E8302A" w:rsidP="00E8302A">
      <w:pPr>
        <w:rPr>
          <w:rFonts w:ascii="Cambria" w:hAnsi="Cambria"/>
          <w:sz w:val="20"/>
          <w:szCs w:val="20"/>
        </w:rPr>
      </w:pPr>
    </w:p>
    <w:p w14:paraId="354F5893" w14:textId="016C095D" w:rsidR="00E8302A" w:rsidRPr="008720CF" w:rsidRDefault="00E8302A" w:rsidP="00E8302A">
      <w:pPr>
        <w:pStyle w:val="Style1"/>
        <w:widowControl/>
        <w:numPr>
          <w:ilvl w:val="0"/>
          <w:numId w:val="12"/>
        </w:numPr>
        <w:spacing w:after="120" w:line="276" w:lineRule="auto"/>
        <w:rPr>
          <w:rFonts w:ascii="Cambria" w:hAnsi="Cambria"/>
          <w:b/>
          <w:sz w:val="20"/>
          <w:szCs w:val="20"/>
        </w:rPr>
      </w:pPr>
      <w:r w:rsidRPr="008720CF">
        <w:rPr>
          <w:rFonts w:ascii="Cambria" w:hAnsi="Cambria"/>
          <w:b/>
          <w:sz w:val="20"/>
          <w:szCs w:val="20"/>
        </w:rPr>
        <w:t xml:space="preserve">Zadanie 2  – </w:t>
      </w:r>
      <w:r w:rsidR="002D721D" w:rsidRPr="008720CF">
        <w:rPr>
          <w:rFonts w:ascii="Cambria" w:hAnsi="Cambria"/>
          <w:b/>
          <w:sz w:val="20"/>
          <w:szCs w:val="20"/>
        </w:rPr>
        <w:t>D</w:t>
      </w:r>
      <w:r w:rsidRPr="008720CF">
        <w:rPr>
          <w:rFonts w:ascii="Cambria" w:hAnsi="Cambria"/>
          <w:b/>
          <w:sz w:val="20"/>
          <w:szCs w:val="20"/>
        </w:rPr>
        <w:t>ostawa pelletu</w:t>
      </w:r>
    </w:p>
    <w:p w14:paraId="4991F47A"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Przedmiotem zamówienia jest sukcesywna dostawa paliwa drzewnego PELLET spełniającego parametry normy jakościowej DIN plus lub EN plus A1 do jednostek na terenie gminy Daleszyce </w:t>
      </w:r>
    </w:p>
    <w:p w14:paraId="7F5CBDEA" w14:textId="7988A8AA"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w przewidywanej ilości (na podstawie sezonu 2020 – 2021) </w:t>
      </w:r>
      <w:r w:rsidR="00312631">
        <w:rPr>
          <w:rFonts w:ascii="Cambria" w:hAnsi="Cambria"/>
          <w:sz w:val="20"/>
          <w:szCs w:val="20"/>
        </w:rPr>
        <w:t>–</w:t>
      </w:r>
      <w:r w:rsidRPr="008720CF">
        <w:rPr>
          <w:rFonts w:ascii="Cambria" w:hAnsi="Cambria"/>
          <w:sz w:val="20"/>
          <w:szCs w:val="20"/>
        </w:rPr>
        <w:t xml:space="preserve"> </w:t>
      </w:r>
      <w:r w:rsidRPr="00312631">
        <w:rPr>
          <w:rFonts w:ascii="Cambria" w:hAnsi="Cambria"/>
          <w:sz w:val="20"/>
          <w:szCs w:val="20"/>
        </w:rPr>
        <w:t>25</w:t>
      </w:r>
      <w:r w:rsidR="00312631" w:rsidRPr="00312631">
        <w:rPr>
          <w:rFonts w:ascii="Cambria" w:hAnsi="Cambria"/>
          <w:sz w:val="20"/>
          <w:szCs w:val="20"/>
        </w:rPr>
        <w:t>6,2</w:t>
      </w:r>
      <w:r w:rsidRPr="008720CF">
        <w:rPr>
          <w:rFonts w:ascii="Cambria" w:hAnsi="Cambria"/>
          <w:sz w:val="20"/>
          <w:szCs w:val="20"/>
        </w:rPr>
        <w:t xml:space="preserve"> ton.</w:t>
      </w:r>
    </w:p>
    <w:p w14:paraId="23EEB2CB"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Zakres zamówienia:</w:t>
      </w:r>
    </w:p>
    <w:p w14:paraId="174DE818" w14:textId="77777777" w:rsidR="00250894" w:rsidRPr="008720CF" w:rsidRDefault="00250894" w:rsidP="00250894">
      <w:pPr>
        <w:autoSpaceDE w:val="0"/>
        <w:autoSpaceDN w:val="0"/>
        <w:adjustRightInd w:val="0"/>
        <w:jc w:val="both"/>
        <w:rPr>
          <w:rFonts w:ascii="Cambria" w:hAnsi="Cambria"/>
          <w:b/>
          <w:bCs/>
          <w:sz w:val="20"/>
          <w:szCs w:val="20"/>
        </w:rPr>
      </w:pPr>
      <w:r w:rsidRPr="008720CF">
        <w:rPr>
          <w:rFonts w:ascii="Cambria" w:hAnsi="Cambria"/>
          <w:b/>
          <w:bCs/>
          <w:sz w:val="20"/>
          <w:szCs w:val="20"/>
        </w:rPr>
        <w:t>1. Zespół Szkolno-Przedszkolny w Daleszycach, ul. Sienkiewicza 11, 26-021 Daleszyce:</w:t>
      </w:r>
    </w:p>
    <w:p w14:paraId="137C8051" w14:textId="77777777" w:rsidR="008720CF" w:rsidRDefault="008720CF" w:rsidP="00250894">
      <w:pPr>
        <w:autoSpaceDE w:val="0"/>
        <w:autoSpaceDN w:val="0"/>
        <w:adjustRightInd w:val="0"/>
        <w:jc w:val="both"/>
        <w:rPr>
          <w:rFonts w:ascii="Cambria" w:hAnsi="Cambria"/>
          <w:sz w:val="20"/>
          <w:szCs w:val="20"/>
        </w:rPr>
      </w:pPr>
    </w:p>
    <w:p w14:paraId="22CDAC19" w14:textId="093A0FCA"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a. Budynek byłego Gimnazjum</w:t>
      </w:r>
    </w:p>
    <w:p w14:paraId="47500A95"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91,3 ton </w:t>
      </w:r>
    </w:p>
    <w:p w14:paraId="64B2C540"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35t.</w:t>
      </w:r>
    </w:p>
    <w:p w14:paraId="39462143" w14:textId="77777777" w:rsidR="00250894" w:rsidRPr="008720CF" w:rsidRDefault="00250894" w:rsidP="00250894">
      <w:pPr>
        <w:autoSpaceDE w:val="0"/>
        <w:autoSpaceDN w:val="0"/>
        <w:adjustRightInd w:val="0"/>
        <w:jc w:val="both"/>
        <w:rPr>
          <w:rFonts w:ascii="Cambria" w:hAnsi="Cambria"/>
          <w:sz w:val="20"/>
          <w:szCs w:val="20"/>
        </w:rPr>
      </w:pPr>
    </w:p>
    <w:p w14:paraId="5276C83A"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b. Budynek Szkoły Podstawowej</w:t>
      </w:r>
    </w:p>
    <w:p w14:paraId="31EC3E73"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55,7 ton </w:t>
      </w:r>
    </w:p>
    <w:p w14:paraId="4F249266"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35t.</w:t>
      </w:r>
    </w:p>
    <w:p w14:paraId="49113DFA" w14:textId="77777777" w:rsidR="00250894" w:rsidRPr="008720CF" w:rsidRDefault="00250894" w:rsidP="00250894">
      <w:pPr>
        <w:autoSpaceDE w:val="0"/>
        <w:autoSpaceDN w:val="0"/>
        <w:adjustRightInd w:val="0"/>
        <w:jc w:val="both"/>
        <w:rPr>
          <w:rFonts w:ascii="Cambria" w:hAnsi="Cambria"/>
          <w:sz w:val="20"/>
          <w:szCs w:val="20"/>
        </w:rPr>
      </w:pPr>
    </w:p>
    <w:p w14:paraId="35838161" w14:textId="77777777" w:rsidR="00250894" w:rsidRPr="008720CF" w:rsidRDefault="00250894" w:rsidP="00250894">
      <w:pPr>
        <w:autoSpaceDE w:val="0"/>
        <w:autoSpaceDN w:val="0"/>
        <w:adjustRightInd w:val="0"/>
        <w:jc w:val="both"/>
        <w:rPr>
          <w:rFonts w:ascii="Cambria" w:hAnsi="Cambria"/>
          <w:b/>
          <w:bCs/>
          <w:sz w:val="20"/>
          <w:szCs w:val="20"/>
        </w:rPr>
      </w:pPr>
      <w:r w:rsidRPr="008720CF">
        <w:rPr>
          <w:rFonts w:ascii="Cambria" w:hAnsi="Cambria"/>
          <w:b/>
          <w:bCs/>
          <w:sz w:val="20"/>
          <w:szCs w:val="20"/>
        </w:rPr>
        <w:t>2.</w:t>
      </w:r>
      <w:r w:rsidRPr="008720CF">
        <w:rPr>
          <w:rFonts w:ascii="Cambria" w:hAnsi="Cambria"/>
          <w:sz w:val="20"/>
          <w:szCs w:val="20"/>
        </w:rPr>
        <w:t xml:space="preserve"> </w:t>
      </w:r>
      <w:r w:rsidRPr="008720CF">
        <w:rPr>
          <w:rFonts w:ascii="Cambria" w:hAnsi="Cambria"/>
          <w:b/>
          <w:bCs/>
          <w:sz w:val="20"/>
          <w:szCs w:val="20"/>
        </w:rPr>
        <w:t xml:space="preserve">Szkoła Podstawowa im. Partyzantów Armii Krajowej Ziemi Kieleckiej w Sukowie, Suków 215, </w:t>
      </w:r>
    </w:p>
    <w:p w14:paraId="11072CC0" w14:textId="77777777" w:rsidR="00250894" w:rsidRPr="008720CF" w:rsidRDefault="00250894" w:rsidP="00250894">
      <w:pPr>
        <w:autoSpaceDE w:val="0"/>
        <w:autoSpaceDN w:val="0"/>
        <w:adjustRightInd w:val="0"/>
        <w:jc w:val="both"/>
        <w:rPr>
          <w:rFonts w:ascii="Cambria" w:hAnsi="Cambria"/>
          <w:b/>
          <w:bCs/>
          <w:sz w:val="20"/>
          <w:szCs w:val="20"/>
        </w:rPr>
      </w:pPr>
      <w:r w:rsidRPr="008720CF">
        <w:rPr>
          <w:rFonts w:ascii="Cambria" w:hAnsi="Cambria"/>
          <w:b/>
          <w:bCs/>
          <w:sz w:val="20"/>
          <w:szCs w:val="20"/>
        </w:rPr>
        <w:t>26-021 Daleszyce</w:t>
      </w:r>
    </w:p>
    <w:p w14:paraId="5B4C724D"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43,3 ton </w:t>
      </w:r>
    </w:p>
    <w:p w14:paraId="1EC9E8CA"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21t.</w:t>
      </w:r>
    </w:p>
    <w:p w14:paraId="42F447AD" w14:textId="77777777" w:rsidR="00250894" w:rsidRPr="008720CF" w:rsidRDefault="00250894" w:rsidP="00250894">
      <w:pPr>
        <w:autoSpaceDE w:val="0"/>
        <w:autoSpaceDN w:val="0"/>
        <w:adjustRightInd w:val="0"/>
        <w:jc w:val="both"/>
        <w:rPr>
          <w:rFonts w:ascii="Cambria" w:hAnsi="Cambria"/>
          <w:sz w:val="20"/>
          <w:szCs w:val="20"/>
        </w:rPr>
      </w:pPr>
    </w:p>
    <w:p w14:paraId="306E9DD4"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b/>
          <w:bCs/>
          <w:sz w:val="20"/>
          <w:szCs w:val="20"/>
        </w:rPr>
        <w:t>3.</w:t>
      </w:r>
      <w:r w:rsidRPr="008720CF">
        <w:rPr>
          <w:rFonts w:ascii="Cambria" w:hAnsi="Cambria"/>
          <w:sz w:val="20"/>
          <w:szCs w:val="20"/>
        </w:rPr>
        <w:t xml:space="preserve"> </w:t>
      </w:r>
      <w:r w:rsidRPr="008720CF">
        <w:rPr>
          <w:rFonts w:ascii="Cambria" w:hAnsi="Cambria"/>
          <w:b/>
          <w:bCs/>
          <w:sz w:val="20"/>
          <w:szCs w:val="20"/>
        </w:rPr>
        <w:t>Szkoła Podstawowa im. Kornela Makuszyńskiego w Niestachowie, Niestachów 271, 26-021 Daleszyce</w:t>
      </w:r>
    </w:p>
    <w:p w14:paraId="1EA989A9"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a. Budynek 1</w:t>
      </w:r>
    </w:p>
    <w:p w14:paraId="6912E259"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18 ton </w:t>
      </w:r>
    </w:p>
    <w:p w14:paraId="148254E4"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6t.</w:t>
      </w:r>
    </w:p>
    <w:p w14:paraId="66FF5929"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b. Budynek 2</w:t>
      </w:r>
    </w:p>
    <w:p w14:paraId="6D0C6BC8"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24 ton </w:t>
      </w:r>
    </w:p>
    <w:p w14:paraId="108FDB75"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6t.</w:t>
      </w:r>
    </w:p>
    <w:p w14:paraId="79E2DE75" w14:textId="77777777" w:rsidR="00250894" w:rsidRPr="008720CF" w:rsidRDefault="00250894" w:rsidP="00250894">
      <w:pPr>
        <w:autoSpaceDE w:val="0"/>
        <w:autoSpaceDN w:val="0"/>
        <w:adjustRightInd w:val="0"/>
        <w:jc w:val="both"/>
        <w:rPr>
          <w:rFonts w:ascii="Cambria" w:hAnsi="Cambria"/>
          <w:sz w:val="20"/>
          <w:szCs w:val="20"/>
        </w:rPr>
      </w:pPr>
    </w:p>
    <w:p w14:paraId="0F7D2F3C"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b/>
          <w:bCs/>
          <w:sz w:val="20"/>
          <w:szCs w:val="20"/>
        </w:rPr>
        <w:t>4.</w:t>
      </w:r>
      <w:r w:rsidRPr="008720CF">
        <w:rPr>
          <w:rFonts w:ascii="Cambria" w:hAnsi="Cambria"/>
          <w:sz w:val="20"/>
          <w:szCs w:val="20"/>
        </w:rPr>
        <w:t xml:space="preserve"> </w:t>
      </w:r>
      <w:r w:rsidRPr="008720CF">
        <w:rPr>
          <w:rFonts w:ascii="Cambria" w:hAnsi="Cambria"/>
          <w:b/>
          <w:bCs/>
          <w:sz w:val="20"/>
          <w:szCs w:val="20"/>
        </w:rPr>
        <w:t>Świetlica Wiejska w Komórkach, Komórki 131, 26-01 Daleszyce</w:t>
      </w:r>
    </w:p>
    <w:p w14:paraId="5089C6AB"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8,1  ton </w:t>
      </w:r>
    </w:p>
    <w:p w14:paraId="50977EF6"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4t – 5t.</w:t>
      </w:r>
    </w:p>
    <w:p w14:paraId="5EEE9256" w14:textId="77777777" w:rsidR="00250894" w:rsidRPr="008720CF" w:rsidRDefault="00250894" w:rsidP="00250894">
      <w:pPr>
        <w:autoSpaceDE w:val="0"/>
        <w:autoSpaceDN w:val="0"/>
        <w:adjustRightInd w:val="0"/>
        <w:jc w:val="both"/>
        <w:rPr>
          <w:rFonts w:ascii="Cambria" w:hAnsi="Cambria"/>
          <w:sz w:val="20"/>
          <w:szCs w:val="20"/>
        </w:rPr>
      </w:pPr>
    </w:p>
    <w:p w14:paraId="0170C776" w14:textId="77777777" w:rsidR="00250894" w:rsidRPr="008720CF" w:rsidRDefault="00250894" w:rsidP="00250894">
      <w:pPr>
        <w:autoSpaceDE w:val="0"/>
        <w:autoSpaceDN w:val="0"/>
        <w:adjustRightInd w:val="0"/>
        <w:jc w:val="both"/>
        <w:rPr>
          <w:rFonts w:ascii="Cambria" w:hAnsi="Cambria"/>
          <w:b/>
          <w:bCs/>
          <w:sz w:val="20"/>
          <w:szCs w:val="20"/>
        </w:rPr>
      </w:pPr>
      <w:r w:rsidRPr="008720CF">
        <w:rPr>
          <w:rFonts w:ascii="Cambria" w:hAnsi="Cambria"/>
          <w:b/>
          <w:bCs/>
          <w:sz w:val="20"/>
          <w:szCs w:val="20"/>
        </w:rPr>
        <w:t>5.</w:t>
      </w:r>
      <w:r w:rsidRPr="008720CF">
        <w:rPr>
          <w:rFonts w:ascii="Cambria" w:hAnsi="Cambria"/>
          <w:sz w:val="20"/>
          <w:szCs w:val="20"/>
        </w:rPr>
        <w:t xml:space="preserve"> </w:t>
      </w:r>
      <w:r w:rsidRPr="008720CF">
        <w:rPr>
          <w:rFonts w:ascii="Cambria" w:hAnsi="Cambria"/>
          <w:b/>
          <w:bCs/>
          <w:sz w:val="20"/>
          <w:szCs w:val="20"/>
        </w:rPr>
        <w:t>Centrum Edukacji Ekologicznej w Widełkach, Widełki 38, 26-021 Daleszyce</w:t>
      </w:r>
    </w:p>
    <w:p w14:paraId="5EA0A1A7"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 xml:space="preserve">Przewidywane zużycie roczne: 9,8 ton </w:t>
      </w:r>
    </w:p>
    <w:p w14:paraId="2A913F6D" w14:textId="1BB6237E"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Minimalna i maksymalna ilość pelletu objętego jednorazową dostawę: 5t – 10t.</w:t>
      </w:r>
    </w:p>
    <w:p w14:paraId="357C4AE7" w14:textId="7C52473F" w:rsidR="00250894" w:rsidRPr="008720CF" w:rsidRDefault="00250894" w:rsidP="00250894">
      <w:pPr>
        <w:autoSpaceDE w:val="0"/>
        <w:autoSpaceDN w:val="0"/>
        <w:adjustRightInd w:val="0"/>
        <w:jc w:val="both"/>
        <w:rPr>
          <w:rFonts w:ascii="Cambria" w:hAnsi="Cambria"/>
          <w:sz w:val="20"/>
          <w:szCs w:val="20"/>
        </w:rPr>
      </w:pPr>
    </w:p>
    <w:p w14:paraId="36D99250" w14:textId="66B1F1F8" w:rsidR="00250894" w:rsidRPr="008720CF" w:rsidRDefault="00250894" w:rsidP="00250894">
      <w:pPr>
        <w:autoSpaceDE w:val="0"/>
        <w:autoSpaceDN w:val="0"/>
        <w:adjustRightInd w:val="0"/>
        <w:jc w:val="both"/>
        <w:rPr>
          <w:rFonts w:ascii="Cambria" w:hAnsi="Cambria"/>
          <w:b/>
          <w:bCs/>
          <w:sz w:val="20"/>
          <w:szCs w:val="20"/>
        </w:rPr>
      </w:pPr>
      <w:r w:rsidRPr="008720CF">
        <w:rPr>
          <w:rFonts w:ascii="Cambria" w:hAnsi="Cambria"/>
          <w:b/>
          <w:bCs/>
          <w:sz w:val="20"/>
          <w:szCs w:val="20"/>
        </w:rPr>
        <w:t>6.</w:t>
      </w:r>
      <w:r w:rsidRPr="008720CF">
        <w:rPr>
          <w:rFonts w:ascii="Cambria" w:hAnsi="Cambria"/>
          <w:sz w:val="20"/>
          <w:szCs w:val="20"/>
        </w:rPr>
        <w:t xml:space="preserve"> </w:t>
      </w:r>
      <w:r w:rsidRPr="008720CF">
        <w:rPr>
          <w:rFonts w:ascii="Cambria" w:hAnsi="Cambria"/>
          <w:b/>
          <w:bCs/>
          <w:sz w:val="20"/>
          <w:szCs w:val="20"/>
        </w:rPr>
        <w:t>Świetlica wiejska w Cisowie, Cisów 44, 26-021 Daleszyce</w:t>
      </w:r>
    </w:p>
    <w:p w14:paraId="53CEDB35"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Przewidywane zużycie roczne 6 ton.</w:t>
      </w:r>
    </w:p>
    <w:p w14:paraId="41BC596B" w14:textId="77777777" w:rsidR="00250894" w:rsidRPr="008720CF" w:rsidRDefault="00250894" w:rsidP="00250894">
      <w:pPr>
        <w:autoSpaceDE w:val="0"/>
        <w:autoSpaceDN w:val="0"/>
        <w:adjustRightInd w:val="0"/>
        <w:jc w:val="both"/>
        <w:rPr>
          <w:rFonts w:ascii="Cambria" w:hAnsi="Cambria"/>
          <w:sz w:val="20"/>
          <w:szCs w:val="20"/>
        </w:rPr>
      </w:pPr>
      <w:r w:rsidRPr="008720CF">
        <w:rPr>
          <w:rFonts w:ascii="Cambria" w:hAnsi="Cambria"/>
          <w:sz w:val="20"/>
          <w:szCs w:val="20"/>
        </w:rPr>
        <w:t>Pojemność magazynu 2 tony.</w:t>
      </w:r>
    </w:p>
    <w:p w14:paraId="7B843917" w14:textId="71BF3D8D" w:rsidR="00250894" w:rsidRPr="008720CF" w:rsidRDefault="00250894" w:rsidP="00250894">
      <w:pPr>
        <w:autoSpaceDE w:val="0"/>
        <w:autoSpaceDN w:val="0"/>
        <w:adjustRightInd w:val="0"/>
        <w:jc w:val="both"/>
        <w:rPr>
          <w:rFonts w:ascii="Cambria" w:hAnsi="Cambria"/>
          <w:sz w:val="20"/>
          <w:szCs w:val="20"/>
        </w:rPr>
      </w:pPr>
    </w:p>
    <w:p w14:paraId="7E300A3F" w14:textId="77777777" w:rsidR="00250894" w:rsidRPr="008720CF" w:rsidRDefault="00250894" w:rsidP="00250894">
      <w:pPr>
        <w:autoSpaceDE w:val="0"/>
        <w:autoSpaceDN w:val="0"/>
        <w:adjustRightInd w:val="0"/>
        <w:jc w:val="both"/>
        <w:rPr>
          <w:rFonts w:ascii="Cambria" w:hAnsi="Cambria"/>
          <w:sz w:val="20"/>
          <w:szCs w:val="20"/>
        </w:rPr>
      </w:pPr>
    </w:p>
    <w:p w14:paraId="3F3B056B"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Zamawiający oszacował zapotrzebowanie na </w:t>
      </w:r>
      <w:proofErr w:type="spellStart"/>
      <w:r w:rsidRPr="00250894">
        <w:rPr>
          <w:rFonts w:ascii="Cambria" w:hAnsi="Cambria"/>
          <w:sz w:val="20"/>
          <w:szCs w:val="20"/>
        </w:rPr>
        <w:t>pellet</w:t>
      </w:r>
      <w:proofErr w:type="spellEnd"/>
      <w:r w:rsidRPr="00250894">
        <w:rPr>
          <w:rFonts w:ascii="Cambria" w:hAnsi="Cambria"/>
          <w:sz w:val="20"/>
          <w:szCs w:val="20"/>
        </w:rPr>
        <w:t xml:space="preserve"> na podstawie zużycia w sezonie opałowym 2020/2021. Ilość stanowi wartość szacunkową, co oznacza, że ostateczna ilość zamawiana na podstawie umowy może ulec zmianie. </w:t>
      </w:r>
    </w:p>
    <w:p w14:paraId="564BB3B6" w14:textId="77777777" w:rsidR="00250894" w:rsidRPr="00250894" w:rsidRDefault="00250894" w:rsidP="00250894">
      <w:pPr>
        <w:autoSpaceDE w:val="0"/>
        <w:autoSpaceDN w:val="0"/>
        <w:adjustRightInd w:val="0"/>
        <w:jc w:val="both"/>
        <w:rPr>
          <w:rFonts w:ascii="Cambria" w:hAnsi="Cambria"/>
          <w:sz w:val="20"/>
          <w:szCs w:val="20"/>
          <w:u w:val="single"/>
        </w:rPr>
      </w:pPr>
      <w:r w:rsidRPr="00250894">
        <w:rPr>
          <w:rFonts w:ascii="Cambria" w:hAnsi="Cambria"/>
          <w:sz w:val="20"/>
          <w:szCs w:val="20"/>
          <w:u w:val="single"/>
        </w:rPr>
        <w:t xml:space="preserve">Szacowanie może być obarczone błędem z uwagi na panującą w sezonie opałowym pandemię </w:t>
      </w:r>
      <w:r w:rsidRPr="00250894">
        <w:rPr>
          <w:rFonts w:ascii="Cambria" w:hAnsi="Cambria"/>
          <w:sz w:val="20"/>
          <w:szCs w:val="20"/>
          <w:u w:val="single"/>
        </w:rPr>
        <w:br/>
        <w:t xml:space="preserve">i okresowe wyłączanie placówek szkolnych z użytkowania. </w:t>
      </w:r>
    </w:p>
    <w:p w14:paraId="313A1ECA" w14:textId="77777777" w:rsidR="00250894" w:rsidRPr="00250894" w:rsidRDefault="00250894" w:rsidP="00250894">
      <w:pPr>
        <w:autoSpaceDE w:val="0"/>
        <w:autoSpaceDN w:val="0"/>
        <w:adjustRightInd w:val="0"/>
        <w:jc w:val="both"/>
        <w:rPr>
          <w:rFonts w:ascii="Cambria" w:hAnsi="Cambria"/>
          <w:sz w:val="20"/>
          <w:szCs w:val="20"/>
        </w:rPr>
      </w:pPr>
    </w:p>
    <w:p w14:paraId="1DBC04C6"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Istnieje możliwość dojazdu pojazdem do każdej z lokalizacji na odległość ~10m w linii prostej od zasobnika lub magazynu za wyjątkiem obiektu 1.b, w którym zbiorniki zlokalizowane są w piwnicach.</w:t>
      </w:r>
    </w:p>
    <w:p w14:paraId="6B304048" w14:textId="0CC6002E"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Dostawy musz</w:t>
      </w:r>
      <w:r w:rsidR="00C348B7">
        <w:rPr>
          <w:rFonts w:ascii="Cambria" w:hAnsi="Cambria"/>
          <w:sz w:val="20"/>
          <w:szCs w:val="20"/>
        </w:rPr>
        <w:t>ą</w:t>
      </w:r>
      <w:r w:rsidRPr="00250894">
        <w:rPr>
          <w:rFonts w:ascii="Cambria" w:hAnsi="Cambria"/>
          <w:sz w:val="20"/>
          <w:szCs w:val="20"/>
        </w:rPr>
        <w:t xml:space="preserve"> być realizowane w dni robocze w godzinach pracy poszczególnych obiektów </w:t>
      </w:r>
      <w:r w:rsidRPr="00250894">
        <w:rPr>
          <w:rFonts w:ascii="Cambria" w:hAnsi="Cambria"/>
          <w:sz w:val="20"/>
          <w:szCs w:val="20"/>
        </w:rPr>
        <w:br/>
        <w:t>tj.:8.00 – 15.00.</w:t>
      </w:r>
    </w:p>
    <w:p w14:paraId="351EFC7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Dopuszcza się dostawę autocysterną z wydmuchem do obiektów: 1, 2, 3a, 5 pod warunkiem zapewnienia należytej jakości wtłaczanego paliwa, tak by zminimalizować ilość pyłów powstałych podczas zasypu.</w:t>
      </w:r>
    </w:p>
    <w:p w14:paraId="00C9752C"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Cysterna dostarczająca paliwo winna być zaplombowana i posiadać dokument potwierdzający wagę oraz klasę paliwa w niej się znajdującego.  </w:t>
      </w:r>
    </w:p>
    <w:p w14:paraId="4BA0D514" w14:textId="77777777" w:rsidR="00250894" w:rsidRPr="00250894" w:rsidRDefault="00250894" w:rsidP="00250894">
      <w:pPr>
        <w:autoSpaceDE w:val="0"/>
        <w:autoSpaceDN w:val="0"/>
        <w:adjustRightInd w:val="0"/>
        <w:jc w:val="both"/>
        <w:rPr>
          <w:rFonts w:ascii="Cambria" w:hAnsi="Cambria"/>
          <w:sz w:val="20"/>
          <w:szCs w:val="20"/>
        </w:rPr>
      </w:pPr>
    </w:p>
    <w:p w14:paraId="51B3D069" w14:textId="0C4DFB2C"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lastRenderedPageBreak/>
        <w:t xml:space="preserve">Celem zamówienia jest sukcesywna dostawa paliwa drzewnego PELLET zgodnego z wymaganiami </w:t>
      </w:r>
      <w:r w:rsidRPr="008720CF">
        <w:rPr>
          <w:rFonts w:ascii="Cambria" w:hAnsi="Cambria"/>
          <w:sz w:val="20"/>
          <w:szCs w:val="20"/>
        </w:rPr>
        <w:t xml:space="preserve">  </w:t>
      </w:r>
      <w:r w:rsidRPr="00250894">
        <w:rPr>
          <w:rFonts w:ascii="Cambria" w:hAnsi="Cambria"/>
          <w:sz w:val="20"/>
          <w:szCs w:val="20"/>
        </w:rPr>
        <w:t>określonymi poniżej, transportem własnym Wykonawcy w ilościach i do miejsc wskazanych powyżej.</w:t>
      </w:r>
    </w:p>
    <w:p w14:paraId="7A4F3D82" w14:textId="20605D9A" w:rsidR="00250894" w:rsidRPr="00250894" w:rsidRDefault="00250894" w:rsidP="00250894">
      <w:pPr>
        <w:autoSpaceDE w:val="0"/>
        <w:autoSpaceDN w:val="0"/>
        <w:adjustRightInd w:val="0"/>
        <w:jc w:val="both"/>
        <w:rPr>
          <w:rFonts w:ascii="Cambria" w:hAnsi="Cambria"/>
          <w:b/>
          <w:bCs/>
          <w:sz w:val="20"/>
          <w:szCs w:val="20"/>
        </w:rPr>
      </w:pPr>
      <w:r w:rsidRPr="00250894">
        <w:rPr>
          <w:rFonts w:ascii="Cambria" w:hAnsi="Cambria"/>
          <w:b/>
          <w:bCs/>
          <w:sz w:val="20"/>
          <w:szCs w:val="20"/>
        </w:rPr>
        <w:t xml:space="preserve">W zakres przedmiotu zamówienia wchodzi także transport oraz rozładunek (zdjęcie towaru </w:t>
      </w:r>
      <w:r w:rsidRPr="00250894">
        <w:rPr>
          <w:rFonts w:ascii="Cambria" w:hAnsi="Cambria"/>
          <w:b/>
          <w:bCs/>
          <w:sz w:val="20"/>
          <w:szCs w:val="20"/>
        </w:rPr>
        <w:br/>
        <w:t>z samochodu na terenie jednostek i zasyp ręczny do zbiorników (obiekty: 1, 2, 3a, 5) lub rozładunek w miejscu wskazanym przez pracownika jednostki (obiekt 3b, 4</w:t>
      </w:r>
      <w:r w:rsidRPr="008720CF">
        <w:rPr>
          <w:rFonts w:ascii="Cambria" w:hAnsi="Cambria"/>
          <w:b/>
          <w:bCs/>
          <w:sz w:val="20"/>
          <w:szCs w:val="20"/>
        </w:rPr>
        <w:t>, 6</w:t>
      </w:r>
      <w:r w:rsidRPr="00250894">
        <w:rPr>
          <w:rFonts w:ascii="Cambria" w:hAnsi="Cambria"/>
          <w:b/>
          <w:bCs/>
          <w:sz w:val="20"/>
          <w:szCs w:val="20"/>
        </w:rPr>
        <w:t>)).</w:t>
      </w:r>
      <w:r w:rsidRPr="008720CF">
        <w:rPr>
          <w:rFonts w:ascii="Cambria" w:hAnsi="Cambria"/>
          <w:b/>
          <w:bCs/>
          <w:sz w:val="20"/>
          <w:szCs w:val="20"/>
        </w:rPr>
        <w:t xml:space="preserve">  </w:t>
      </w:r>
    </w:p>
    <w:p w14:paraId="4CF79D9C" w14:textId="575A872F"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Dostarczony </w:t>
      </w:r>
      <w:proofErr w:type="spellStart"/>
      <w:r w:rsidRPr="00250894">
        <w:rPr>
          <w:rFonts w:ascii="Cambria" w:hAnsi="Cambria"/>
          <w:sz w:val="20"/>
          <w:szCs w:val="20"/>
        </w:rPr>
        <w:t>pellet</w:t>
      </w:r>
      <w:proofErr w:type="spellEnd"/>
      <w:r w:rsidRPr="00250894">
        <w:rPr>
          <w:rFonts w:ascii="Cambria" w:hAnsi="Cambria"/>
          <w:sz w:val="20"/>
          <w:szCs w:val="20"/>
        </w:rPr>
        <w:t xml:space="preserve"> ma posiadać normę jakościową zgodną z podanymi wymogami technicznymi potwierdzoną stosownym certyfikatem. Faktyczna ilość pelletu, którą Zamawiający zamówi będzie wynikać z jego bieżących potrzeb i będzie dostarczona do podanych jednostek. Dostawy dostosowane będą do możliwości magazynowych zamawiającego zależnych od ilości spalanego paliwa. </w:t>
      </w:r>
      <w:proofErr w:type="spellStart"/>
      <w:r w:rsidRPr="00250894">
        <w:rPr>
          <w:rFonts w:ascii="Cambria" w:hAnsi="Cambria"/>
          <w:sz w:val="20"/>
          <w:szCs w:val="20"/>
        </w:rPr>
        <w:t>Pellet</w:t>
      </w:r>
      <w:proofErr w:type="spellEnd"/>
      <w:r w:rsidRPr="00250894">
        <w:rPr>
          <w:rFonts w:ascii="Cambria" w:hAnsi="Cambria"/>
          <w:sz w:val="20"/>
          <w:szCs w:val="20"/>
        </w:rPr>
        <w:t xml:space="preserve"> musi być dostarczany w workach foliowych zgrzewanych o wadze nie wyższej niż 25 kg z nadrukowaną informacją o producencie i rodzaju certyfikatu jakości zgodnego ze wzorem. Zamówienie realizowane będzie partiami, na zlecenie Zamawiającego (telefonicznie, faksem lub e-mailem). </w:t>
      </w:r>
      <w:r w:rsidRPr="008720CF">
        <w:rPr>
          <w:rFonts w:ascii="Cambria" w:hAnsi="Cambria"/>
          <w:sz w:val="20"/>
          <w:szCs w:val="20"/>
        </w:rPr>
        <w:br/>
      </w:r>
      <w:r w:rsidRPr="00250894">
        <w:rPr>
          <w:rFonts w:ascii="Cambria" w:hAnsi="Cambria"/>
          <w:sz w:val="20"/>
          <w:szCs w:val="20"/>
        </w:rPr>
        <w:t xml:space="preserve">W każdym zleceniu Zamawiający określi ilość dostawy w tonach. Każde zlecenie przekazane Wykonawcy, należy zrealizować: w terminie maksymalnie do 5 dni roboczych od otrzymania zgłoszenia (telefonicznie, faksem lub e-mailem). </w:t>
      </w:r>
    </w:p>
    <w:p w14:paraId="52664D67"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Dowodem przyjęcia dostawy pelletu będą faktury VAT oraz dokumenty WZ z wydrukiem ilości dostarczonego pelletu.</w:t>
      </w:r>
    </w:p>
    <w:p w14:paraId="39B43931"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Zamawiający zastrzega zakup opału dostosowany do faktycznych potrzeb oraz warunków atmosferycznych i cieplnych danego sezonu grzewczego. Dostawcy nie przysługują wobec Zamawiającego roszczenia odszkodowawcze z tytułu dostarczenia mniejszej ilości pelletu. </w:t>
      </w:r>
    </w:p>
    <w:p w14:paraId="5202DF4C" w14:textId="622A5CBE"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Zamawiającym jest Gmina Daleszyce, natomiast płatnikiem poszczególne obiekty (za wyjątkiem obiektu 4 5</w:t>
      </w:r>
      <w:r w:rsidR="008720CF" w:rsidRPr="008720CF">
        <w:rPr>
          <w:rFonts w:ascii="Cambria" w:hAnsi="Cambria"/>
          <w:sz w:val="20"/>
          <w:szCs w:val="20"/>
        </w:rPr>
        <w:t xml:space="preserve"> i 6</w:t>
      </w:r>
      <w:r w:rsidRPr="00250894">
        <w:rPr>
          <w:rFonts w:ascii="Cambria" w:hAnsi="Cambria"/>
          <w:sz w:val="20"/>
          <w:szCs w:val="20"/>
        </w:rPr>
        <w:t>)</w:t>
      </w:r>
      <w:r w:rsidR="008720CF" w:rsidRPr="008720CF">
        <w:rPr>
          <w:rFonts w:ascii="Cambria" w:hAnsi="Cambria"/>
          <w:sz w:val="20"/>
          <w:szCs w:val="20"/>
        </w:rPr>
        <w:t>.</w:t>
      </w:r>
    </w:p>
    <w:p w14:paraId="533D3FEC" w14:textId="77777777" w:rsidR="00250894" w:rsidRPr="00250894" w:rsidRDefault="00250894" w:rsidP="00250894">
      <w:pPr>
        <w:autoSpaceDE w:val="0"/>
        <w:autoSpaceDN w:val="0"/>
        <w:adjustRightInd w:val="0"/>
        <w:jc w:val="both"/>
        <w:rPr>
          <w:rFonts w:ascii="Cambria" w:hAnsi="Cambria"/>
          <w:sz w:val="20"/>
          <w:szCs w:val="20"/>
        </w:rPr>
      </w:pPr>
    </w:p>
    <w:p w14:paraId="6FCA2E5A" w14:textId="77777777" w:rsidR="00250894" w:rsidRPr="00250894" w:rsidRDefault="00250894" w:rsidP="00250894">
      <w:pPr>
        <w:autoSpaceDE w:val="0"/>
        <w:autoSpaceDN w:val="0"/>
        <w:adjustRightInd w:val="0"/>
        <w:jc w:val="both"/>
        <w:rPr>
          <w:rFonts w:ascii="Cambria" w:hAnsi="Cambria"/>
          <w:b/>
          <w:sz w:val="20"/>
          <w:szCs w:val="20"/>
        </w:rPr>
      </w:pPr>
      <w:proofErr w:type="spellStart"/>
      <w:r w:rsidRPr="00250894">
        <w:rPr>
          <w:rFonts w:ascii="Cambria" w:hAnsi="Cambria"/>
          <w:b/>
          <w:sz w:val="20"/>
          <w:szCs w:val="20"/>
        </w:rPr>
        <w:t>Pellet</w:t>
      </w:r>
      <w:proofErr w:type="spellEnd"/>
      <w:r w:rsidRPr="00250894">
        <w:rPr>
          <w:rFonts w:ascii="Cambria" w:hAnsi="Cambria"/>
          <w:b/>
          <w:sz w:val="20"/>
          <w:szCs w:val="20"/>
        </w:rPr>
        <w:t xml:space="preserve"> ma spełniać parametry jakościowe zgodne z ISO 17225-2:2014 - A1, EN plus lub DIN plus lub równoważne.</w:t>
      </w:r>
    </w:p>
    <w:p w14:paraId="3A6128E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W przypadku równoważności Wykonawca jest zobowiązany do wykazania, że przedłożony certyfikat jest równoważny z certyfikatem DIN PLUS lub EN PLUS A1.</w:t>
      </w:r>
    </w:p>
    <w:p w14:paraId="3C6C2494"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Specyfikacja pelletu A1:</w:t>
      </w:r>
    </w:p>
    <w:p w14:paraId="1BC40DB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granulacja 6±1mm; 8±1mm</w:t>
      </w:r>
    </w:p>
    <w:p w14:paraId="4B5012E8"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długość 3,15 ≤ L ≤ 40</w:t>
      </w:r>
    </w:p>
    <w:p w14:paraId="59F222CD"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 zalecana wartość opałowa 16500 – 19000 </w:t>
      </w:r>
      <w:proofErr w:type="spellStart"/>
      <w:r w:rsidRPr="00250894">
        <w:rPr>
          <w:rFonts w:ascii="Cambria" w:hAnsi="Cambria"/>
          <w:sz w:val="20"/>
          <w:szCs w:val="20"/>
        </w:rPr>
        <w:t>kJ</w:t>
      </w:r>
      <w:proofErr w:type="spellEnd"/>
      <w:r w:rsidRPr="00250894">
        <w:rPr>
          <w:rFonts w:ascii="Cambria" w:hAnsi="Cambria"/>
          <w:sz w:val="20"/>
          <w:szCs w:val="20"/>
        </w:rPr>
        <w:t>/kg</w:t>
      </w:r>
    </w:p>
    <w:p w14:paraId="392DE81E"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zawartość popiołu ≤ 0.7%</w:t>
      </w:r>
    </w:p>
    <w:p w14:paraId="312E91FA"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wilgotność ≤ 10 %</w:t>
      </w:r>
    </w:p>
    <w:p w14:paraId="62A2FDC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ciężar właściwy (gęstość) ≥ 600 kg/m3</w:t>
      </w:r>
    </w:p>
    <w:p w14:paraId="21EFCDC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temperatura topnienia popiołu powyżej 1200° C</w:t>
      </w:r>
    </w:p>
    <w:p w14:paraId="07B74F5A"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ścieralność ≤ 2,5%</w:t>
      </w:r>
    </w:p>
    <w:p w14:paraId="1E6BD84F"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ilość pyłu w worku (worki powyżej 20kg) ≤ 1%</w:t>
      </w:r>
    </w:p>
    <w:p w14:paraId="2A561369" w14:textId="77777777" w:rsidR="00250894" w:rsidRPr="00250894" w:rsidRDefault="00250894" w:rsidP="00250894">
      <w:pPr>
        <w:autoSpaceDE w:val="0"/>
        <w:autoSpaceDN w:val="0"/>
        <w:adjustRightInd w:val="0"/>
        <w:jc w:val="both"/>
        <w:rPr>
          <w:rFonts w:ascii="Cambria" w:hAnsi="Cambria"/>
          <w:sz w:val="20"/>
          <w:szCs w:val="20"/>
        </w:rPr>
      </w:pPr>
    </w:p>
    <w:p w14:paraId="43336C46"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sz w:val="20"/>
          <w:szCs w:val="20"/>
        </w:rPr>
        <w:t xml:space="preserve">Wykonawca zapewnia, iż dostarczany </w:t>
      </w:r>
      <w:proofErr w:type="spellStart"/>
      <w:r w:rsidRPr="00250894">
        <w:rPr>
          <w:rFonts w:ascii="Cambria" w:hAnsi="Cambria"/>
          <w:sz w:val="20"/>
          <w:szCs w:val="20"/>
        </w:rPr>
        <w:t>pellet</w:t>
      </w:r>
      <w:proofErr w:type="spellEnd"/>
      <w:r w:rsidRPr="00250894">
        <w:rPr>
          <w:rFonts w:ascii="Cambria" w:hAnsi="Cambria"/>
          <w:sz w:val="20"/>
          <w:szCs w:val="20"/>
        </w:rPr>
        <w:t xml:space="preserve"> będzie należytej jakości i będzie spełniał parametry normy jakościowej DIN PLUS lub EN PLUS potwierdzoną każdorazowo przy dostawie stosownym certyfikatem oraz oświadczeniem Dostawcy, że dostarczony </w:t>
      </w:r>
      <w:proofErr w:type="spellStart"/>
      <w:r w:rsidRPr="00250894">
        <w:rPr>
          <w:rFonts w:ascii="Cambria" w:hAnsi="Cambria"/>
          <w:sz w:val="20"/>
          <w:szCs w:val="20"/>
        </w:rPr>
        <w:t>pellet</w:t>
      </w:r>
      <w:proofErr w:type="spellEnd"/>
      <w:r w:rsidRPr="00250894">
        <w:rPr>
          <w:rFonts w:ascii="Cambria" w:hAnsi="Cambria"/>
          <w:sz w:val="20"/>
          <w:szCs w:val="20"/>
        </w:rPr>
        <w:t xml:space="preserve"> spełnia w/w wymogi jakościowe.</w:t>
      </w:r>
    </w:p>
    <w:p w14:paraId="26CD9E0F" w14:textId="77777777" w:rsidR="00250894" w:rsidRPr="00250894" w:rsidRDefault="00250894" w:rsidP="00250894">
      <w:pPr>
        <w:autoSpaceDE w:val="0"/>
        <w:autoSpaceDN w:val="0"/>
        <w:adjustRightInd w:val="0"/>
        <w:jc w:val="both"/>
        <w:rPr>
          <w:rFonts w:ascii="Cambria" w:hAnsi="Cambria"/>
          <w:sz w:val="20"/>
          <w:szCs w:val="20"/>
        </w:rPr>
      </w:pPr>
    </w:p>
    <w:p w14:paraId="39357D1E" w14:textId="77777777" w:rsidR="00250894" w:rsidRPr="00250894" w:rsidRDefault="00250894" w:rsidP="00250894">
      <w:pPr>
        <w:autoSpaceDE w:val="0"/>
        <w:autoSpaceDN w:val="0"/>
        <w:adjustRightInd w:val="0"/>
        <w:jc w:val="both"/>
        <w:rPr>
          <w:rFonts w:ascii="Cambria" w:hAnsi="Cambria"/>
          <w:b/>
          <w:sz w:val="20"/>
          <w:szCs w:val="20"/>
        </w:rPr>
      </w:pPr>
      <w:r w:rsidRPr="00250894">
        <w:rPr>
          <w:rFonts w:ascii="Cambria" w:hAnsi="Cambria"/>
          <w:b/>
          <w:sz w:val="20"/>
          <w:szCs w:val="20"/>
        </w:rPr>
        <w:t xml:space="preserve">W przypadku zastrzeżeń zgłoszonych przez Zamawiającego w zakresie wymaganych parametrów wyszczególnionych w/w normie, Zamawiający zleci wykonanie badań dotyczących spełnienia wymaganych norm jakościowych. Jeżeli badania wykażą niespełnienie w/w norm jakościowych, kosztami przeprowadzonych badań zamawiający obciąży dostawcę oraz dostawca na swój koszt opróżni magazyn z całości materiału i dostarczy nowy materiał (w ilości równej usuniętemu) zgodny z wymaganiami Zamawiającego, a także odpowiadał będzie finansowo za możliwie uszkodzenie urządzenia grzewczego. </w:t>
      </w:r>
    </w:p>
    <w:p w14:paraId="540DAF4E" w14:textId="77777777" w:rsidR="00250894" w:rsidRPr="00250894" w:rsidRDefault="00250894" w:rsidP="00250894">
      <w:pPr>
        <w:autoSpaceDE w:val="0"/>
        <w:autoSpaceDN w:val="0"/>
        <w:adjustRightInd w:val="0"/>
        <w:jc w:val="both"/>
        <w:rPr>
          <w:rFonts w:ascii="Cambria" w:hAnsi="Cambria"/>
          <w:b/>
          <w:sz w:val="20"/>
          <w:szCs w:val="20"/>
        </w:rPr>
      </w:pPr>
      <w:r w:rsidRPr="00250894">
        <w:rPr>
          <w:rFonts w:ascii="Cambria" w:hAnsi="Cambria"/>
          <w:b/>
          <w:sz w:val="20"/>
          <w:szCs w:val="20"/>
        </w:rPr>
        <w:t>Zamawiający zastrzega sobie również prawo do losowej kontroli, jakości zamawianego pelletu.</w:t>
      </w:r>
    </w:p>
    <w:p w14:paraId="2C0B2126" w14:textId="77777777" w:rsidR="00250894" w:rsidRPr="00250894" w:rsidRDefault="00250894" w:rsidP="00250894">
      <w:pPr>
        <w:autoSpaceDE w:val="0"/>
        <w:autoSpaceDN w:val="0"/>
        <w:adjustRightInd w:val="0"/>
        <w:jc w:val="both"/>
        <w:rPr>
          <w:rFonts w:ascii="Cambria" w:hAnsi="Cambria"/>
          <w:b/>
          <w:sz w:val="20"/>
          <w:szCs w:val="20"/>
        </w:rPr>
      </w:pPr>
      <w:r w:rsidRPr="00250894">
        <w:rPr>
          <w:rFonts w:ascii="Cambria" w:hAnsi="Cambria"/>
          <w:b/>
          <w:sz w:val="20"/>
          <w:szCs w:val="20"/>
        </w:rPr>
        <w:t>Niezależnie od wyników badań Wykonawca zobowiązany jest do dostawy paliwa zastępczego wystarczającego na ogrzanie danego obiektu na czas trwania badania.</w:t>
      </w:r>
    </w:p>
    <w:p w14:paraId="4203722A" w14:textId="77777777" w:rsidR="00250894" w:rsidRPr="00250894" w:rsidRDefault="00250894" w:rsidP="00250894">
      <w:pPr>
        <w:autoSpaceDE w:val="0"/>
        <w:autoSpaceDN w:val="0"/>
        <w:adjustRightInd w:val="0"/>
        <w:jc w:val="both"/>
        <w:rPr>
          <w:rFonts w:ascii="Cambria" w:hAnsi="Cambria"/>
          <w:b/>
          <w:sz w:val="20"/>
          <w:szCs w:val="20"/>
        </w:rPr>
      </w:pPr>
    </w:p>
    <w:p w14:paraId="193F9A6A" w14:textId="77777777" w:rsidR="00250894" w:rsidRPr="00250894" w:rsidRDefault="00250894" w:rsidP="00250894">
      <w:pPr>
        <w:autoSpaceDE w:val="0"/>
        <w:autoSpaceDN w:val="0"/>
        <w:adjustRightInd w:val="0"/>
        <w:jc w:val="both"/>
        <w:rPr>
          <w:rFonts w:ascii="Cambria" w:hAnsi="Cambria"/>
          <w:sz w:val="20"/>
          <w:szCs w:val="20"/>
        </w:rPr>
      </w:pPr>
      <w:r w:rsidRPr="00250894">
        <w:rPr>
          <w:rFonts w:ascii="Cambria" w:hAnsi="Cambria"/>
          <w:b/>
          <w:sz w:val="20"/>
          <w:szCs w:val="20"/>
        </w:rPr>
        <w:t xml:space="preserve">Nie dopuszcza się dostaw pelletu z zawartością trocin z płyt stolarskich, MDF, paneli podłogowych itp. Nie dopuszcza się by </w:t>
      </w:r>
      <w:proofErr w:type="spellStart"/>
      <w:r w:rsidRPr="00250894">
        <w:rPr>
          <w:rFonts w:ascii="Cambria" w:hAnsi="Cambria"/>
          <w:b/>
          <w:sz w:val="20"/>
          <w:szCs w:val="20"/>
        </w:rPr>
        <w:t>pellet</w:t>
      </w:r>
      <w:proofErr w:type="spellEnd"/>
      <w:r w:rsidRPr="00250894">
        <w:rPr>
          <w:rFonts w:ascii="Cambria" w:hAnsi="Cambria"/>
          <w:b/>
          <w:sz w:val="20"/>
          <w:szCs w:val="20"/>
        </w:rPr>
        <w:t xml:space="preserve"> zawierał w sobie substancje nie biodegradowalne w stopniu odbiegającym od znanych naturalnych właściwości pelletu drzewnego danego rodzaju, tj. nie będzie zawierał w sobie dodatków nie biodegradowalnych niewystępujących naturalnie (np. farby, lakiery, impregnaty) lub w stopniu przekraczającym znane naturalne wielkości tych zanieczyszczeń, które wpływają na procesy spalania, a zatem wpływałyby na ilość pozyskiwanych świadectw pochodzenia. </w:t>
      </w:r>
      <w:r w:rsidRPr="00250894">
        <w:rPr>
          <w:rFonts w:ascii="Cambria" w:hAnsi="Cambria"/>
          <w:b/>
          <w:sz w:val="20"/>
          <w:szCs w:val="20"/>
        </w:rPr>
        <w:lastRenderedPageBreak/>
        <w:t xml:space="preserve">Nie dopuszcza się by </w:t>
      </w:r>
      <w:proofErr w:type="spellStart"/>
      <w:r w:rsidRPr="00250894">
        <w:rPr>
          <w:rFonts w:ascii="Cambria" w:hAnsi="Cambria"/>
          <w:b/>
          <w:sz w:val="20"/>
          <w:szCs w:val="20"/>
        </w:rPr>
        <w:t>pellet</w:t>
      </w:r>
      <w:proofErr w:type="spellEnd"/>
      <w:r w:rsidRPr="00250894">
        <w:rPr>
          <w:rFonts w:ascii="Cambria" w:hAnsi="Cambria"/>
          <w:b/>
          <w:sz w:val="20"/>
          <w:szCs w:val="20"/>
        </w:rPr>
        <w:t xml:space="preserve"> zawierał zanieczyszczenia stałe, takie jak: elementy metalowe, kamienie, gruz, korzenie, deski itp. oraz elementów pleśni, grzybów i procesów gnilnych liści oraz igliwia.</w:t>
      </w:r>
    </w:p>
    <w:p w14:paraId="52AE2E1C" w14:textId="776A2C86" w:rsidR="00D42A65" w:rsidRPr="008720CF" w:rsidRDefault="00D42A65" w:rsidP="00250894">
      <w:pPr>
        <w:autoSpaceDE w:val="0"/>
        <w:autoSpaceDN w:val="0"/>
        <w:adjustRightInd w:val="0"/>
        <w:jc w:val="both"/>
        <w:rPr>
          <w:rFonts w:ascii="Cambria" w:eastAsia="Calibri" w:hAnsi="Cambria"/>
          <w:b/>
          <w:bCs/>
          <w:sz w:val="20"/>
          <w:szCs w:val="20"/>
          <w:u w:val="single"/>
        </w:rPr>
      </w:pPr>
    </w:p>
    <w:sectPr w:rsidR="00D42A65" w:rsidRPr="008720CF" w:rsidSect="003E24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093E3" w14:textId="77777777" w:rsidR="003F704A" w:rsidRDefault="003F704A" w:rsidP="00D42A65">
      <w:r>
        <w:separator/>
      </w:r>
    </w:p>
  </w:endnote>
  <w:endnote w:type="continuationSeparator" w:id="0">
    <w:p w14:paraId="13226025" w14:textId="77777777" w:rsidR="003F704A" w:rsidRDefault="003F704A" w:rsidP="00D42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C3D4B" w14:textId="77777777" w:rsidR="003F704A" w:rsidRDefault="003F704A" w:rsidP="00D42A65">
      <w:r>
        <w:separator/>
      </w:r>
    </w:p>
  </w:footnote>
  <w:footnote w:type="continuationSeparator" w:id="0">
    <w:p w14:paraId="6EF8EFE1" w14:textId="77777777" w:rsidR="003F704A" w:rsidRDefault="003F704A" w:rsidP="00D42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89B46" w14:textId="77777777" w:rsidR="005A55C1" w:rsidRDefault="005A55C1" w:rsidP="005A55C1">
    <w:pPr>
      <w:pStyle w:val="Nagwek"/>
      <w:rPr>
        <w:rFonts w:ascii="Cambria" w:hAnsi="Cambria" w:cs="Arial"/>
        <w:b/>
        <w:sz w:val="20"/>
      </w:rPr>
    </w:pPr>
    <w:r>
      <w:rPr>
        <w:rFonts w:ascii="Cambria" w:hAnsi="Cambria" w:cs="Arial"/>
        <w:b/>
        <w:sz w:val="20"/>
      </w:rPr>
      <w:t xml:space="preserve">Nr referencyjny: </w:t>
    </w:r>
    <w:r w:rsidRPr="00A569F4">
      <w:rPr>
        <w:rFonts w:ascii="Cambria" w:hAnsi="Cambria" w:cs="Calibri"/>
        <w:b/>
        <w:sz w:val="20"/>
        <w:szCs w:val="20"/>
      </w:rPr>
      <w:t>WI.ZP.271.1.17.2021</w:t>
    </w:r>
  </w:p>
  <w:p w14:paraId="7BFFA998" w14:textId="77777777" w:rsidR="00D42A65" w:rsidRPr="004B6F29" w:rsidRDefault="00D42A65" w:rsidP="004B6F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1C09"/>
    <w:multiLevelType w:val="hybridMultilevel"/>
    <w:tmpl w:val="52F4B4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76D2F"/>
    <w:multiLevelType w:val="hybridMultilevel"/>
    <w:tmpl w:val="5C8AAC54"/>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084D32"/>
    <w:multiLevelType w:val="hybridMultilevel"/>
    <w:tmpl w:val="9BF23B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E72F55"/>
    <w:multiLevelType w:val="hybridMultilevel"/>
    <w:tmpl w:val="03F67588"/>
    <w:lvl w:ilvl="0" w:tplc="0B38E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7A463C"/>
    <w:multiLevelType w:val="hybridMultilevel"/>
    <w:tmpl w:val="3D86B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5154E4"/>
    <w:multiLevelType w:val="hybridMultilevel"/>
    <w:tmpl w:val="1C4A8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F401D4"/>
    <w:multiLevelType w:val="hybridMultilevel"/>
    <w:tmpl w:val="9468C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0E1EC4"/>
    <w:multiLevelType w:val="hybridMultilevel"/>
    <w:tmpl w:val="DC4E19EA"/>
    <w:lvl w:ilvl="0" w:tplc="873EEA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890EEA"/>
    <w:multiLevelType w:val="hybridMultilevel"/>
    <w:tmpl w:val="B1C088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EB173D2"/>
    <w:multiLevelType w:val="hybridMultilevel"/>
    <w:tmpl w:val="FA7ABDBC"/>
    <w:lvl w:ilvl="0" w:tplc="3B00D738">
      <w:start w:val="1"/>
      <w:numFmt w:val="decimal"/>
      <w:lvlText w:val="%1."/>
      <w:lvlJc w:val="left"/>
      <w:rPr>
        <w:rFont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66993980"/>
    <w:multiLevelType w:val="hybridMultilevel"/>
    <w:tmpl w:val="69E29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94741"/>
    <w:multiLevelType w:val="hybridMultilevel"/>
    <w:tmpl w:val="93163EC4"/>
    <w:lvl w:ilvl="0" w:tplc="D05C00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50053A"/>
    <w:multiLevelType w:val="hybridMultilevel"/>
    <w:tmpl w:val="99921846"/>
    <w:lvl w:ilvl="0" w:tplc="BB0C56F2">
      <w:start w:val="1"/>
      <w:numFmt w:val="lowerLetter"/>
      <w:lvlText w:val="%1)"/>
      <w:lvlJc w:val="left"/>
      <w:pPr>
        <w:ind w:left="720" w:hanging="360"/>
      </w:pPr>
      <w:rPr>
        <w:rFonts w:ascii="Calibri" w:hAnsi="Calibri" w:cs="Times New Roman"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5"/>
  </w:num>
  <w:num w:numId="5">
    <w:abstractNumId w:val="9"/>
  </w:num>
  <w:num w:numId="6">
    <w:abstractNumId w:val="12"/>
  </w:num>
  <w:num w:numId="7">
    <w:abstractNumId w:val="6"/>
  </w:num>
  <w:num w:numId="8">
    <w:abstractNumId w:val="4"/>
  </w:num>
  <w:num w:numId="9">
    <w:abstractNumId w:val="8"/>
  </w:num>
  <w:num w:numId="10">
    <w:abstractNumId w:val="3"/>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1F"/>
    <w:rsid w:val="00034CAE"/>
    <w:rsid w:val="0004299A"/>
    <w:rsid w:val="000715D1"/>
    <w:rsid w:val="000E3692"/>
    <w:rsid w:val="00100278"/>
    <w:rsid w:val="00100AAC"/>
    <w:rsid w:val="0011007A"/>
    <w:rsid w:val="001213A2"/>
    <w:rsid w:val="001862DF"/>
    <w:rsid w:val="00191526"/>
    <w:rsid w:val="00193103"/>
    <w:rsid w:val="001D75D5"/>
    <w:rsid w:val="001F64E5"/>
    <w:rsid w:val="00250894"/>
    <w:rsid w:val="0025193C"/>
    <w:rsid w:val="00275E3A"/>
    <w:rsid w:val="00281E6E"/>
    <w:rsid w:val="00283840"/>
    <w:rsid w:val="002D721D"/>
    <w:rsid w:val="002F3EEE"/>
    <w:rsid w:val="00312631"/>
    <w:rsid w:val="00313B71"/>
    <w:rsid w:val="003350B5"/>
    <w:rsid w:val="003905F1"/>
    <w:rsid w:val="003C1326"/>
    <w:rsid w:val="003D29D5"/>
    <w:rsid w:val="003D5659"/>
    <w:rsid w:val="003E2455"/>
    <w:rsid w:val="003E552D"/>
    <w:rsid w:val="003F3A42"/>
    <w:rsid w:val="003F704A"/>
    <w:rsid w:val="00403993"/>
    <w:rsid w:val="00447589"/>
    <w:rsid w:val="004A484F"/>
    <w:rsid w:val="004B6F29"/>
    <w:rsid w:val="00504C42"/>
    <w:rsid w:val="005554A5"/>
    <w:rsid w:val="00561D0A"/>
    <w:rsid w:val="005A55C1"/>
    <w:rsid w:val="005A5695"/>
    <w:rsid w:val="005B5947"/>
    <w:rsid w:val="005C7660"/>
    <w:rsid w:val="005E0F40"/>
    <w:rsid w:val="00616742"/>
    <w:rsid w:val="00621470"/>
    <w:rsid w:val="006A5257"/>
    <w:rsid w:val="006F35A7"/>
    <w:rsid w:val="00755F37"/>
    <w:rsid w:val="007C16BC"/>
    <w:rsid w:val="007C2D53"/>
    <w:rsid w:val="00840863"/>
    <w:rsid w:val="00871F6C"/>
    <w:rsid w:val="008720CF"/>
    <w:rsid w:val="008D0706"/>
    <w:rsid w:val="008F7D3B"/>
    <w:rsid w:val="00A2012E"/>
    <w:rsid w:val="00A65BFE"/>
    <w:rsid w:val="00A91C1C"/>
    <w:rsid w:val="00A94CA6"/>
    <w:rsid w:val="00AD04A0"/>
    <w:rsid w:val="00BA001F"/>
    <w:rsid w:val="00C348B7"/>
    <w:rsid w:val="00C418D7"/>
    <w:rsid w:val="00C771A4"/>
    <w:rsid w:val="00C90006"/>
    <w:rsid w:val="00C90605"/>
    <w:rsid w:val="00C92CA7"/>
    <w:rsid w:val="00CB1A14"/>
    <w:rsid w:val="00D158B0"/>
    <w:rsid w:val="00D42A65"/>
    <w:rsid w:val="00D663F2"/>
    <w:rsid w:val="00D8387F"/>
    <w:rsid w:val="00E81283"/>
    <w:rsid w:val="00E8302A"/>
    <w:rsid w:val="00E832DD"/>
    <w:rsid w:val="00ED3CF8"/>
    <w:rsid w:val="00F45EF4"/>
    <w:rsid w:val="00F56827"/>
    <w:rsid w:val="00F6633E"/>
    <w:rsid w:val="00FB7046"/>
    <w:rsid w:val="00FC3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E654CED"/>
  <w15:docId w15:val="{0CD730C0-73B9-425D-B425-E4C00B395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5BF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6">
    <w:name w:val="Style6"/>
    <w:basedOn w:val="Normalny"/>
    <w:rsid w:val="00A65BFE"/>
    <w:pPr>
      <w:widowControl w:val="0"/>
      <w:autoSpaceDE w:val="0"/>
      <w:autoSpaceDN w:val="0"/>
      <w:adjustRightInd w:val="0"/>
      <w:spacing w:line="278" w:lineRule="exact"/>
      <w:jc w:val="both"/>
    </w:pPr>
  </w:style>
  <w:style w:type="paragraph" w:customStyle="1" w:styleId="Style1">
    <w:name w:val="Style1"/>
    <w:basedOn w:val="Normalny"/>
    <w:rsid w:val="00A65BFE"/>
    <w:pPr>
      <w:widowControl w:val="0"/>
      <w:autoSpaceDE w:val="0"/>
      <w:autoSpaceDN w:val="0"/>
      <w:adjustRightInd w:val="0"/>
      <w:spacing w:line="274" w:lineRule="exact"/>
      <w:ind w:firstLine="350"/>
      <w:jc w:val="both"/>
    </w:pPr>
  </w:style>
  <w:style w:type="paragraph" w:customStyle="1" w:styleId="Style13">
    <w:name w:val="Style13"/>
    <w:basedOn w:val="Normalny"/>
    <w:rsid w:val="00A65BFE"/>
    <w:pPr>
      <w:widowControl w:val="0"/>
      <w:autoSpaceDE w:val="0"/>
      <w:autoSpaceDN w:val="0"/>
      <w:adjustRightInd w:val="0"/>
      <w:jc w:val="both"/>
    </w:pPr>
  </w:style>
  <w:style w:type="paragraph" w:customStyle="1" w:styleId="Style10">
    <w:name w:val="Style10"/>
    <w:basedOn w:val="Normalny"/>
    <w:rsid w:val="00A65BFE"/>
    <w:pPr>
      <w:widowControl w:val="0"/>
      <w:autoSpaceDE w:val="0"/>
      <w:autoSpaceDN w:val="0"/>
      <w:adjustRightInd w:val="0"/>
      <w:spacing w:line="277" w:lineRule="exact"/>
      <w:ind w:firstLine="288"/>
    </w:pPr>
  </w:style>
  <w:style w:type="paragraph" w:customStyle="1" w:styleId="Style12">
    <w:name w:val="Style12"/>
    <w:basedOn w:val="Normalny"/>
    <w:rsid w:val="00A65BFE"/>
    <w:pPr>
      <w:widowControl w:val="0"/>
      <w:autoSpaceDE w:val="0"/>
      <w:autoSpaceDN w:val="0"/>
      <w:adjustRightInd w:val="0"/>
      <w:spacing w:line="274" w:lineRule="exact"/>
      <w:ind w:firstLine="413"/>
    </w:pPr>
  </w:style>
  <w:style w:type="character" w:customStyle="1" w:styleId="FontStyle28">
    <w:name w:val="Font Style28"/>
    <w:rsid w:val="00A65BFE"/>
    <w:rPr>
      <w:rFonts w:ascii="Times New Roman" w:hAnsi="Times New Roman" w:cs="Times New Roman" w:hint="default"/>
      <w:sz w:val="22"/>
      <w:szCs w:val="22"/>
    </w:rPr>
  </w:style>
  <w:style w:type="character" w:styleId="Pogrubienie">
    <w:name w:val="Strong"/>
    <w:uiPriority w:val="22"/>
    <w:qFormat/>
    <w:rsid w:val="00A65BFE"/>
    <w:rPr>
      <w:b/>
      <w:bCs/>
    </w:rPr>
  </w:style>
  <w:style w:type="paragraph" w:customStyle="1" w:styleId="Style7">
    <w:name w:val="Style7"/>
    <w:basedOn w:val="Normalny"/>
    <w:rsid w:val="00A65BFE"/>
    <w:pPr>
      <w:widowControl w:val="0"/>
      <w:autoSpaceDE w:val="0"/>
      <w:autoSpaceDN w:val="0"/>
      <w:adjustRightInd w:val="0"/>
      <w:spacing w:line="274" w:lineRule="exact"/>
      <w:jc w:val="both"/>
    </w:pPr>
  </w:style>
  <w:style w:type="paragraph" w:styleId="Akapitzlist">
    <w:name w:val="List Paragraph"/>
    <w:basedOn w:val="Normalny"/>
    <w:uiPriority w:val="34"/>
    <w:qFormat/>
    <w:rsid w:val="00A91C1C"/>
    <w:pPr>
      <w:ind w:left="720"/>
      <w:contextualSpacing/>
    </w:p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D42A65"/>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D42A6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42A65"/>
    <w:pPr>
      <w:tabs>
        <w:tab w:val="center" w:pos="4536"/>
        <w:tab w:val="right" w:pos="9072"/>
      </w:tabs>
    </w:pPr>
  </w:style>
  <w:style w:type="character" w:customStyle="1" w:styleId="StopkaZnak">
    <w:name w:val="Stopka Znak"/>
    <w:basedOn w:val="Domylnaczcionkaakapitu"/>
    <w:link w:val="Stopka"/>
    <w:uiPriority w:val="99"/>
    <w:rsid w:val="00D42A65"/>
    <w:rPr>
      <w:rFonts w:ascii="Times New Roman" w:eastAsia="Times New Roman" w:hAnsi="Times New Roman" w:cs="Times New Roman"/>
      <w:sz w:val="24"/>
      <w:szCs w:val="24"/>
      <w:lang w:eastAsia="pl-PL"/>
    </w:rPr>
  </w:style>
  <w:style w:type="paragraph" w:styleId="Tytu">
    <w:name w:val="Title"/>
    <w:basedOn w:val="Normalny"/>
    <w:next w:val="Normalny"/>
    <w:link w:val="TytuZnak"/>
    <w:qFormat/>
    <w:rsid w:val="00D42A65"/>
    <w:pPr>
      <w:suppressAutoHyphens/>
      <w:jc w:val="center"/>
    </w:pPr>
    <w:rPr>
      <w:rFonts w:eastAsia="Calibri"/>
      <w:b/>
      <w:bCs/>
      <w:sz w:val="28"/>
      <w:szCs w:val="28"/>
      <w:lang w:eastAsia="ar-SA"/>
    </w:rPr>
  </w:style>
  <w:style w:type="character" w:customStyle="1" w:styleId="TytuZnak">
    <w:name w:val="Tytuł Znak"/>
    <w:basedOn w:val="Domylnaczcionkaakapitu"/>
    <w:link w:val="Tytu"/>
    <w:rsid w:val="00D42A65"/>
    <w:rPr>
      <w:rFonts w:ascii="Times New Roman" w:eastAsia="Calibri" w:hAnsi="Times New Roman" w:cs="Times New Roman"/>
      <w:b/>
      <w:bCs/>
      <w:sz w:val="28"/>
      <w:szCs w:val="28"/>
      <w:lang w:eastAsia="ar-SA"/>
    </w:rPr>
  </w:style>
  <w:style w:type="paragraph" w:styleId="Podtytu">
    <w:name w:val="Subtitle"/>
    <w:basedOn w:val="Normalny"/>
    <w:next w:val="Normalny"/>
    <w:link w:val="PodtytuZnak"/>
    <w:uiPriority w:val="11"/>
    <w:qFormat/>
    <w:rsid w:val="00D42A6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D42A65"/>
    <w:rPr>
      <w:rFonts w:asciiTheme="majorHAnsi" w:eastAsiaTheme="majorEastAsia" w:hAnsiTheme="majorHAnsi" w:cstheme="majorBidi"/>
      <w:i/>
      <w:iCs/>
      <w:color w:val="4F81BD" w:themeColor="accent1"/>
      <w:spacing w:val="15"/>
      <w:sz w:val="24"/>
      <w:szCs w:val="24"/>
      <w:lang w:eastAsia="pl-PL"/>
    </w:rPr>
  </w:style>
  <w:style w:type="paragraph" w:customStyle="1" w:styleId="TableContents">
    <w:name w:val="Table Contents"/>
    <w:basedOn w:val="Normalny"/>
    <w:rsid w:val="00403993"/>
    <w:pPr>
      <w:widowControl w:val="0"/>
      <w:suppressLineNumbers/>
      <w:suppressAutoHyphens/>
      <w:autoSpaceDN w:val="0"/>
      <w:textAlignment w:val="baseline"/>
    </w:pPr>
    <w:rPr>
      <w:rFonts w:ascii="Liberation Serif" w:eastAsia="SimSun" w:hAnsi="Liberation Serif" w:cs="Mangal"/>
      <w:kern w:val="3"/>
      <w:lang w:eastAsia="zh-CN" w:bidi="hi-IN"/>
    </w:rPr>
  </w:style>
  <w:style w:type="character" w:styleId="Odwoaniedokomentarza">
    <w:name w:val="annotation reference"/>
    <w:basedOn w:val="Domylnaczcionkaakapitu"/>
    <w:uiPriority w:val="99"/>
    <w:semiHidden/>
    <w:unhideWhenUsed/>
    <w:rsid w:val="00C771A4"/>
    <w:rPr>
      <w:sz w:val="16"/>
      <w:szCs w:val="16"/>
    </w:rPr>
  </w:style>
  <w:style w:type="paragraph" w:styleId="Tekstkomentarza">
    <w:name w:val="annotation text"/>
    <w:basedOn w:val="Normalny"/>
    <w:link w:val="TekstkomentarzaZnak"/>
    <w:uiPriority w:val="99"/>
    <w:semiHidden/>
    <w:unhideWhenUsed/>
    <w:rsid w:val="00C771A4"/>
    <w:rPr>
      <w:sz w:val="20"/>
      <w:szCs w:val="20"/>
    </w:rPr>
  </w:style>
  <w:style w:type="character" w:customStyle="1" w:styleId="TekstkomentarzaZnak">
    <w:name w:val="Tekst komentarza Znak"/>
    <w:basedOn w:val="Domylnaczcionkaakapitu"/>
    <w:link w:val="Tekstkomentarza"/>
    <w:uiPriority w:val="99"/>
    <w:semiHidden/>
    <w:rsid w:val="00C771A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771A4"/>
    <w:rPr>
      <w:b/>
      <w:bCs/>
    </w:rPr>
  </w:style>
  <w:style w:type="character" w:customStyle="1" w:styleId="TematkomentarzaZnak">
    <w:name w:val="Temat komentarza Znak"/>
    <w:basedOn w:val="TekstkomentarzaZnak"/>
    <w:link w:val="Tematkomentarza"/>
    <w:uiPriority w:val="99"/>
    <w:semiHidden/>
    <w:rsid w:val="00C771A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771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1A4"/>
    <w:rPr>
      <w:rFonts w:ascii="Segoe UI" w:eastAsia="Times New Roman" w:hAnsi="Segoe UI" w:cs="Segoe UI"/>
      <w:sz w:val="18"/>
      <w:szCs w:val="18"/>
      <w:lang w:eastAsia="pl-PL"/>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5A55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31522">
      <w:bodyDiv w:val="1"/>
      <w:marLeft w:val="0"/>
      <w:marRight w:val="0"/>
      <w:marTop w:val="0"/>
      <w:marBottom w:val="0"/>
      <w:divBdr>
        <w:top w:val="none" w:sz="0" w:space="0" w:color="auto"/>
        <w:left w:val="none" w:sz="0" w:space="0" w:color="auto"/>
        <w:bottom w:val="none" w:sz="0" w:space="0" w:color="auto"/>
        <w:right w:val="none" w:sz="0" w:space="0" w:color="auto"/>
      </w:divBdr>
    </w:div>
    <w:div w:id="289096833">
      <w:bodyDiv w:val="1"/>
      <w:marLeft w:val="0"/>
      <w:marRight w:val="0"/>
      <w:marTop w:val="0"/>
      <w:marBottom w:val="0"/>
      <w:divBdr>
        <w:top w:val="none" w:sz="0" w:space="0" w:color="auto"/>
        <w:left w:val="none" w:sz="0" w:space="0" w:color="auto"/>
        <w:bottom w:val="none" w:sz="0" w:space="0" w:color="auto"/>
        <w:right w:val="none" w:sz="0" w:space="0" w:color="auto"/>
      </w:divBdr>
    </w:div>
    <w:div w:id="766344545">
      <w:bodyDiv w:val="1"/>
      <w:marLeft w:val="0"/>
      <w:marRight w:val="0"/>
      <w:marTop w:val="0"/>
      <w:marBottom w:val="0"/>
      <w:divBdr>
        <w:top w:val="none" w:sz="0" w:space="0" w:color="auto"/>
        <w:left w:val="none" w:sz="0" w:space="0" w:color="auto"/>
        <w:bottom w:val="none" w:sz="0" w:space="0" w:color="auto"/>
        <w:right w:val="none" w:sz="0" w:space="0" w:color="auto"/>
      </w:divBdr>
    </w:div>
    <w:div w:id="1063068073">
      <w:bodyDiv w:val="1"/>
      <w:marLeft w:val="0"/>
      <w:marRight w:val="0"/>
      <w:marTop w:val="0"/>
      <w:marBottom w:val="0"/>
      <w:divBdr>
        <w:top w:val="none" w:sz="0" w:space="0" w:color="auto"/>
        <w:left w:val="none" w:sz="0" w:space="0" w:color="auto"/>
        <w:bottom w:val="none" w:sz="0" w:space="0" w:color="auto"/>
        <w:right w:val="none" w:sz="0" w:space="0" w:color="auto"/>
      </w:divBdr>
    </w:div>
    <w:div w:id="1748647383">
      <w:bodyDiv w:val="1"/>
      <w:marLeft w:val="0"/>
      <w:marRight w:val="0"/>
      <w:marTop w:val="0"/>
      <w:marBottom w:val="0"/>
      <w:divBdr>
        <w:top w:val="none" w:sz="0" w:space="0" w:color="auto"/>
        <w:left w:val="none" w:sz="0" w:space="0" w:color="auto"/>
        <w:bottom w:val="none" w:sz="0" w:space="0" w:color="auto"/>
        <w:right w:val="none" w:sz="0" w:space="0" w:color="auto"/>
      </w:divBdr>
    </w:div>
    <w:div w:id="2086145943">
      <w:bodyDiv w:val="1"/>
      <w:marLeft w:val="0"/>
      <w:marRight w:val="0"/>
      <w:marTop w:val="0"/>
      <w:marBottom w:val="0"/>
      <w:divBdr>
        <w:top w:val="none" w:sz="0" w:space="0" w:color="auto"/>
        <w:left w:val="none" w:sz="0" w:space="0" w:color="auto"/>
        <w:bottom w:val="none" w:sz="0" w:space="0" w:color="auto"/>
        <w:right w:val="none" w:sz="0" w:space="0" w:color="auto"/>
      </w:divBdr>
    </w:div>
    <w:div w:id="209223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1796</Words>
  <Characters>10779</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akmiecik</dc:creator>
  <cp:keywords/>
  <dc:description/>
  <cp:lastModifiedBy>Urszula Lejawka</cp:lastModifiedBy>
  <cp:revision>10</cp:revision>
  <cp:lastPrinted>2017-12-27T07:47:00Z</cp:lastPrinted>
  <dcterms:created xsi:type="dcterms:W3CDTF">2021-09-29T11:42:00Z</dcterms:created>
  <dcterms:modified xsi:type="dcterms:W3CDTF">2021-10-05T10:00:00Z</dcterms:modified>
</cp:coreProperties>
</file>